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F74" w:rsidRDefault="00FB6F74" w:rsidP="00FB6F74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FB6F74" w:rsidRDefault="00FB6F74" w:rsidP="00FB6F74">
      <w:pPr>
        <w:autoSpaceDE w:val="0"/>
        <w:autoSpaceDN w:val="0"/>
        <w:adjustRightInd w:val="0"/>
        <w:spacing w:after="0" w:line="240" w:lineRule="atLeast"/>
        <w:ind w:left="2820"/>
        <w:contextualSpacing/>
        <w:jc w:val="both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FB6F74" w:rsidRDefault="00FB6F74" w:rsidP="00FB6F74">
      <w:pPr>
        <w:autoSpaceDE w:val="0"/>
        <w:autoSpaceDN w:val="0"/>
        <w:adjustRightInd w:val="0"/>
        <w:spacing w:after="0" w:line="240" w:lineRule="atLeast"/>
        <w:ind w:left="-567"/>
        <w:contextualSpacing/>
        <w:jc w:val="both"/>
        <w:rPr>
          <w:rFonts w:ascii="Times New Roman" w:hAnsi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31297DD6" wp14:editId="1FCD5063">
            <wp:extent cx="5940425" cy="8392789"/>
            <wp:effectExtent l="0" t="0" r="3175" b="8890"/>
            <wp:docPr id="1" name="Рисунок 1" descr="D:\Селиверстова- скан программы\рус.яз. 11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Селиверстова- скан программы\рус.яз. 11кл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2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F74" w:rsidRDefault="00FB6F74" w:rsidP="00FB6F74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FB6F74" w:rsidRDefault="00FB6F74" w:rsidP="00FB6F74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045205" w:rsidRPr="00FB6F74" w:rsidRDefault="00045205" w:rsidP="00FB6F74">
      <w:pPr>
        <w:pStyle w:val="a7"/>
        <w:numPr>
          <w:ilvl w:val="0"/>
          <w:numId w:val="4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bCs/>
          <w:color w:val="333333"/>
          <w:sz w:val="24"/>
          <w:szCs w:val="24"/>
        </w:rPr>
      </w:pPr>
      <w:bookmarkStart w:id="0" w:name="_GoBack"/>
      <w:bookmarkEnd w:id="0"/>
      <w:r w:rsidRPr="00FB6F74">
        <w:rPr>
          <w:rFonts w:ascii="Times New Roman" w:hAnsi="Times New Roman"/>
          <w:b/>
          <w:bCs/>
          <w:color w:val="333333"/>
          <w:sz w:val="24"/>
          <w:szCs w:val="24"/>
        </w:rPr>
        <w:lastRenderedPageBreak/>
        <w:t>Пояснительная записка</w:t>
      </w:r>
    </w:p>
    <w:p w:rsidR="00045205" w:rsidRPr="003A578E" w:rsidRDefault="00045205" w:rsidP="00045205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045205" w:rsidRPr="003A578E" w:rsidRDefault="00045205" w:rsidP="00045205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A578E">
        <w:rPr>
          <w:rFonts w:ascii="Times New Roman" w:hAnsi="Times New Roman"/>
          <w:sz w:val="24"/>
          <w:szCs w:val="24"/>
        </w:rPr>
        <w:t xml:space="preserve">Данная </w:t>
      </w:r>
      <w:r w:rsidRPr="003A578E">
        <w:rPr>
          <w:rFonts w:ascii="Times New Roman" w:hAnsi="Times New Roman"/>
          <w:sz w:val="24"/>
          <w:szCs w:val="24"/>
          <w:lang w:val="en-US"/>
        </w:rPr>
        <w:t> </w:t>
      </w:r>
      <w:r w:rsidRPr="003A578E">
        <w:rPr>
          <w:rFonts w:ascii="Times New Roman" w:hAnsi="Times New Roman"/>
          <w:sz w:val="24"/>
          <w:szCs w:val="24"/>
        </w:rPr>
        <w:t xml:space="preserve">рабочая программа по русскому языку для 10 - 11 классов создана на основе федерального компонента государственного стандарта среднего (полного) общего образования </w:t>
      </w:r>
      <w:r w:rsidRPr="003A578E">
        <w:rPr>
          <w:rFonts w:ascii="Times New Roman" w:hAnsi="Times New Roman"/>
          <w:sz w:val="24"/>
          <w:szCs w:val="24"/>
          <w:lang w:val="en-US"/>
        </w:rPr>
        <w:t> </w:t>
      </w:r>
      <w:r w:rsidRPr="003A578E">
        <w:rPr>
          <w:rFonts w:ascii="Times New Roman" w:hAnsi="Times New Roman"/>
          <w:sz w:val="24"/>
          <w:szCs w:val="24"/>
        </w:rPr>
        <w:t xml:space="preserve">и авторской программы </w:t>
      </w:r>
      <w:r w:rsidRPr="003A578E">
        <w:rPr>
          <w:rFonts w:ascii="Times New Roman" w:hAnsi="Times New Roman"/>
          <w:sz w:val="24"/>
          <w:szCs w:val="24"/>
          <w:lang w:val="en-US"/>
        </w:rPr>
        <w:t> </w:t>
      </w:r>
      <w:r w:rsidRPr="003A578E">
        <w:rPr>
          <w:rFonts w:ascii="Times New Roman" w:hAnsi="Times New Roman"/>
          <w:sz w:val="24"/>
          <w:szCs w:val="24"/>
        </w:rPr>
        <w:t xml:space="preserve"> по русскому языку для 10-11 классов общеобразовательных учреждений авторы-составители: А.И. Власенков, Л.М. </w:t>
      </w:r>
      <w:proofErr w:type="spellStart"/>
      <w:r w:rsidRPr="003A578E">
        <w:rPr>
          <w:rFonts w:ascii="Times New Roman" w:hAnsi="Times New Roman"/>
          <w:sz w:val="24"/>
          <w:szCs w:val="24"/>
        </w:rPr>
        <w:t>Рыбченкова</w:t>
      </w:r>
      <w:proofErr w:type="spellEnd"/>
      <w:r w:rsidRPr="003A578E">
        <w:rPr>
          <w:rFonts w:ascii="Times New Roman" w:hAnsi="Times New Roman"/>
          <w:sz w:val="24"/>
          <w:szCs w:val="24"/>
        </w:rPr>
        <w:t>,</w:t>
      </w:r>
      <w:r w:rsidRPr="003A578E">
        <w:rPr>
          <w:rFonts w:ascii="Times New Roman" w:hAnsi="Times New Roman"/>
          <w:color w:val="FF0000"/>
          <w:sz w:val="24"/>
          <w:szCs w:val="24"/>
          <w:highlight w:val="white"/>
          <w:lang w:eastAsia="ru-RU"/>
        </w:rPr>
        <w:t xml:space="preserve"> </w:t>
      </w:r>
      <w:r w:rsidRPr="003A578E">
        <w:rPr>
          <w:rFonts w:ascii="Times New Roman" w:hAnsi="Times New Roman"/>
          <w:sz w:val="24"/>
          <w:szCs w:val="24"/>
          <w:highlight w:val="white"/>
          <w:lang w:eastAsia="ru-RU"/>
        </w:rPr>
        <w:t xml:space="preserve">программы общеобразовательных организаций (сборник) А.И. Власенков, Л.М. </w:t>
      </w:r>
      <w:proofErr w:type="spellStart"/>
      <w:r w:rsidRPr="003A578E">
        <w:rPr>
          <w:rFonts w:ascii="Times New Roman" w:hAnsi="Times New Roman"/>
          <w:sz w:val="24"/>
          <w:szCs w:val="24"/>
          <w:highlight w:val="white"/>
          <w:lang w:eastAsia="ru-RU"/>
        </w:rPr>
        <w:t>Рыбченкова</w:t>
      </w:r>
      <w:proofErr w:type="spellEnd"/>
      <w:r w:rsidRPr="003A578E">
        <w:rPr>
          <w:rFonts w:ascii="Times New Roman" w:hAnsi="Times New Roman"/>
          <w:sz w:val="24"/>
          <w:szCs w:val="24"/>
          <w:highlight w:val="white"/>
          <w:lang w:eastAsia="ru-RU"/>
        </w:rPr>
        <w:t xml:space="preserve"> Москва «Просвещение» 2013 к учебнику А.И. Власенков, Л.М. </w:t>
      </w:r>
      <w:proofErr w:type="spellStart"/>
      <w:r w:rsidRPr="003A578E">
        <w:rPr>
          <w:rFonts w:ascii="Times New Roman" w:hAnsi="Times New Roman"/>
          <w:sz w:val="24"/>
          <w:szCs w:val="24"/>
          <w:highlight w:val="white"/>
          <w:lang w:eastAsia="ru-RU"/>
        </w:rPr>
        <w:t>Рыбченкова</w:t>
      </w:r>
      <w:proofErr w:type="spellEnd"/>
      <w:r w:rsidRPr="003A578E">
        <w:rPr>
          <w:rFonts w:ascii="Times New Roman" w:hAnsi="Times New Roman"/>
          <w:sz w:val="24"/>
          <w:szCs w:val="24"/>
          <w:highlight w:val="white"/>
          <w:lang w:eastAsia="ru-RU"/>
        </w:rPr>
        <w:t xml:space="preserve"> «Русский язык. Грамматика. Текст. Стили речи.10-11классы. Москва «Просвещение» </w:t>
      </w:r>
      <w:r w:rsidRPr="003A578E">
        <w:rPr>
          <w:rFonts w:ascii="Times New Roman" w:hAnsi="Times New Roman"/>
          <w:sz w:val="24"/>
          <w:szCs w:val="24"/>
          <w:lang w:eastAsia="ru-RU"/>
        </w:rPr>
        <w:t>2011</w:t>
      </w:r>
    </w:p>
    <w:p w:rsidR="00045205" w:rsidRPr="003A578E" w:rsidRDefault="00045205" w:rsidP="00045205">
      <w:pPr>
        <w:autoSpaceDE w:val="0"/>
        <w:autoSpaceDN w:val="0"/>
        <w:adjustRightInd w:val="0"/>
        <w:spacing w:before="187" w:after="0" w:line="240" w:lineRule="auto"/>
        <w:ind w:right="5"/>
        <w:rPr>
          <w:rFonts w:ascii="Times New Roman" w:hAnsi="Times New Roman"/>
          <w:b/>
          <w:bCs/>
          <w:color w:val="FF0000"/>
          <w:sz w:val="24"/>
          <w:szCs w:val="24"/>
          <w:highlight w:val="white"/>
          <w:lang w:eastAsia="ru-RU"/>
        </w:rPr>
      </w:pPr>
    </w:p>
    <w:p w:rsidR="00045205" w:rsidRPr="003A578E" w:rsidRDefault="00045205" w:rsidP="000452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A578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Целями </w:t>
      </w:r>
      <w:r w:rsidRPr="003A578E">
        <w:rPr>
          <w:rFonts w:ascii="Times New Roman" w:hAnsi="Times New Roman"/>
          <w:bCs/>
          <w:sz w:val="24"/>
          <w:szCs w:val="24"/>
          <w:lang w:eastAsia="ru-RU"/>
        </w:rPr>
        <w:t>изучения русского языка на базовом уровне в средней школе является:</w:t>
      </w:r>
    </w:p>
    <w:p w:rsidR="00045205" w:rsidRPr="003A578E" w:rsidRDefault="00045205" w:rsidP="0004520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A578E">
        <w:rPr>
          <w:rFonts w:ascii="Times New Roman" w:hAnsi="Times New Roman"/>
          <w:bCs/>
          <w:sz w:val="24"/>
          <w:szCs w:val="24"/>
          <w:lang w:eastAsia="ru-RU"/>
        </w:rPr>
        <w:t>расширение знаний о единстве и многообразии языкового и культурного пространства  Россини и мира; приобщение через изучение родного языка к ценностям национальной и мировой культуры; понимание роли русского языка в развитии ключевых компетенций, необходимых для успешной самореализации, для овладения будущей профессии;</w:t>
      </w:r>
    </w:p>
    <w:p w:rsidR="00045205" w:rsidRPr="003A578E" w:rsidRDefault="00045205" w:rsidP="0004520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A578E">
        <w:rPr>
          <w:rFonts w:ascii="Times New Roman" w:hAnsi="Times New Roman"/>
          <w:bCs/>
          <w:sz w:val="24"/>
          <w:szCs w:val="24"/>
          <w:lang w:eastAsia="ru-RU"/>
        </w:rPr>
        <w:t>овладение основными понятиями и категориями практической и функциональной стилистики; выявление специфики использования языковых сре</w:t>
      </w:r>
      <w:proofErr w:type="gramStart"/>
      <w:r w:rsidRPr="003A578E">
        <w:rPr>
          <w:rFonts w:ascii="Times New Roman" w:hAnsi="Times New Roman"/>
          <w:bCs/>
          <w:sz w:val="24"/>
          <w:szCs w:val="24"/>
          <w:lang w:eastAsia="ru-RU"/>
        </w:rPr>
        <w:t>дств в т</w:t>
      </w:r>
      <w:proofErr w:type="gramEnd"/>
      <w:r w:rsidRPr="003A578E">
        <w:rPr>
          <w:rFonts w:ascii="Times New Roman" w:hAnsi="Times New Roman"/>
          <w:bCs/>
          <w:sz w:val="24"/>
          <w:szCs w:val="24"/>
          <w:lang w:eastAsia="ru-RU"/>
        </w:rPr>
        <w:t>екстах разной функционально-стилевой и жанровой принадлежности;</w:t>
      </w:r>
    </w:p>
    <w:p w:rsidR="00045205" w:rsidRPr="003A578E" w:rsidRDefault="00045205" w:rsidP="0004520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A578E">
        <w:rPr>
          <w:rFonts w:ascii="Times New Roman" w:hAnsi="Times New Roman"/>
          <w:bCs/>
          <w:sz w:val="24"/>
          <w:szCs w:val="24"/>
          <w:lang w:eastAsia="ru-RU"/>
        </w:rPr>
        <w:t>формирование активных навыков нормативного употребления языковых единиц в разных сферах общения; совершенствование орфографической и пунктуационной грамотности;</w:t>
      </w:r>
    </w:p>
    <w:p w:rsidR="00045205" w:rsidRPr="003A578E" w:rsidRDefault="00045205" w:rsidP="0004520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A578E">
        <w:rPr>
          <w:rFonts w:ascii="Times New Roman" w:hAnsi="Times New Roman"/>
          <w:bCs/>
          <w:sz w:val="24"/>
          <w:szCs w:val="24"/>
          <w:lang w:eastAsia="ru-RU"/>
        </w:rPr>
        <w:t>приобретение опыта анализа текста; овладение разными способами информационной переработки текста;</w:t>
      </w:r>
    </w:p>
    <w:p w:rsidR="00045205" w:rsidRPr="003A578E" w:rsidRDefault="00045205" w:rsidP="0004520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A578E">
        <w:rPr>
          <w:rFonts w:ascii="Times New Roman" w:hAnsi="Times New Roman"/>
          <w:bCs/>
          <w:sz w:val="24"/>
          <w:szCs w:val="24"/>
          <w:lang w:eastAsia="ru-RU"/>
        </w:rPr>
        <w:t xml:space="preserve"> расширение круга используемых языковых и речевых средств; формирование умений активного владения синонимическими средствами языка;</w:t>
      </w:r>
    </w:p>
    <w:p w:rsidR="00045205" w:rsidRPr="003A578E" w:rsidRDefault="00045205" w:rsidP="0004520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3A578E">
        <w:rPr>
          <w:rFonts w:ascii="Times New Roman" w:hAnsi="Times New Roman"/>
          <w:bCs/>
          <w:sz w:val="24"/>
          <w:szCs w:val="24"/>
          <w:lang w:eastAsia="ru-RU"/>
        </w:rPr>
        <w:t>развитие  языкового вкуса</w:t>
      </w:r>
      <w:proofErr w:type="gramStart"/>
      <w:r w:rsidRPr="003A578E">
        <w:rPr>
          <w:rFonts w:ascii="Times New Roman" w:hAnsi="Times New Roman"/>
          <w:bCs/>
          <w:sz w:val="24"/>
          <w:szCs w:val="24"/>
          <w:lang w:eastAsia="ru-RU"/>
        </w:rPr>
        <w:t>4</w:t>
      </w:r>
      <w:proofErr w:type="gramEnd"/>
      <w:r w:rsidRPr="003A578E">
        <w:rPr>
          <w:rFonts w:ascii="Times New Roman" w:hAnsi="Times New Roman"/>
          <w:bCs/>
          <w:sz w:val="24"/>
          <w:szCs w:val="24"/>
          <w:lang w:eastAsia="ru-RU"/>
        </w:rPr>
        <w:t xml:space="preserve"> осознание роли русского языка в получении высшего образования по избранному профилю, готовности использования разных форм учебно-познавательной деятельности в вузе.</w:t>
      </w:r>
    </w:p>
    <w:p w:rsidR="00045205" w:rsidRPr="003A578E" w:rsidRDefault="00045205" w:rsidP="000452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45205" w:rsidRDefault="00045205" w:rsidP="0004520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освоения учебного предмета</w:t>
      </w:r>
    </w:p>
    <w:p w:rsidR="00045205" w:rsidRPr="00F51714" w:rsidRDefault="00045205" w:rsidP="0004520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045205" w:rsidRPr="003A578E" w:rsidRDefault="00045205" w:rsidP="00045205">
      <w:pPr>
        <w:pStyle w:val="a3"/>
        <w:ind w:firstLine="708"/>
        <w:contextualSpacing/>
        <w:jc w:val="both"/>
        <w:rPr>
          <w:rFonts w:ascii="Times New Roman" w:hAnsi="Times New Roman" w:cs="Times New Roman"/>
          <w:b/>
          <w:sz w:val="24"/>
        </w:rPr>
      </w:pPr>
      <w:r w:rsidRPr="003A578E">
        <w:rPr>
          <w:rFonts w:ascii="Times New Roman" w:hAnsi="Times New Roman" w:cs="Times New Roman"/>
          <w:sz w:val="24"/>
        </w:rPr>
        <w:t xml:space="preserve">В результате изучения русского языка ученик должен </w:t>
      </w:r>
      <w:r w:rsidRPr="003A578E">
        <w:rPr>
          <w:rFonts w:ascii="Times New Roman" w:hAnsi="Times New Roman" w:cs="Times New Roman"/>
          <w:b/>
          <w:sz w:val="24"/>
        </w:rPr>
        <w:t>знать/понимать: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- связь языка и истории, культуры русского и других народов;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- смысл понятий: речевая ситуация и ее компоненты, литературный язык, языковая норма,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культур речи;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- основные единицы и уровни языка, их признаки и взаимосвязь;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- 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общения;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b/>
          <w:sz w:val="24"/>
        </w:rPr>
      </w:pPr>
      <w:r w:rsidRPr="003A578E">
        <w:rPr>
          <w:rFonts w:ascii="Times New Roman" w:hAnsi="Times New Roman" w:cs="Times New Roman"/>
          <w:b/>
          <w:sz w:val="24"/>
        </w:rPr>
        <w:t>уметь: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b/>
          <w:sz w:val="24"/>
        </w:rPr>
      </w:pPr>
      <w:r w:rsidRPr="003A578E">
        <w:rPr>
          <w:rFonts w:ascii="Times New Roman" w:hAnsi="Times New Roman" w:cs="Times New Roman"/>
          <w:b/>
          <w:sz w:val="24"/>
        </w:rPr>
        <w:t>информационно-смысловая переработка текста в процессе чтения и аудирования: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 xml:space="preserve">- адекватно воспринимать информацию и понимать читаемый и </w:t>
      </w:r>
      <w:proofErr w:type="spellStart"/>
      <w:r w:rsidRPr="003A578E">
        <w:rPr>
          <w:rFonts w:ascii="Times New Roman" w:hAnsi="Times New Roman" w:cs="Times New Roman"/>
          <w:sz w:val="24"/>
        </w:rPr>
        <w:t>аудируемый</w:t>
      </w:r>
      <w:proofErr w:type="spellEnd"/>
      <w:r w:rsidRPr="003A578E">
        <w:rPr>
          <w:rFonts w:ascii="Times New Roman" w:hAnsi="Times New Roman" w:cs="Times New Roman"/>
          <w:sz w:val="24"/>
        </w:rPr>
        <w:t xml:space="preserve"> текст, комментировать и оценивать информацию исходного текста, определять позицию автора;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-использовать основные виды чтения (просмотровое, ознакомительно-изучающее, ознакомительно-реферативное, сканирование и др.) в зависимости от коммуникативной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задачи;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- осознавать коммуникативную цель слушания текста и в соответствии с этим организовывать процесс аудирования;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- осознавать языковые, графические особенности текста, трудности его восприятия и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 xml:space="preserve">самостоятельно организовывать процесс чтения в зависимости от коммуникативной </w:t>
      </w:r>
      <w:r w:rsidRPr="003A578E">
        <w:rPr>
          <w:rFonts w:ascii="Times New Roman" w:hAnsi="Times New Roman" w:cs="Times New Roman"/>
          <w:sz w:val="24"/>
        </w:rPr>
        <w:lastRenderedPageBreak/>
        <w:t>задачи;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- извлекать необходимую информацию из различных источников: учебно-научных текстов,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справочной литературы, средств массовой информации, в том числе представленных в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электронном виде на различных информационных носителях;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- свободно пользоваться справочной литературой по русскому языку;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- передавать содержание прослушанного или прочитанного текста в виде развернутых и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сжатых планов, полного и сжатого пересказа, схем, таблиц, тезисов, резюме, конспектов,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аннотаций, сообщений, докладов, рефератов; уместно употреблять цитирование;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- использовать информацию исходного текста других видов деятельности (при составлении рабочих материалов, при выполнении проектных заданий, подготовка докладов, рефератов);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b/>
          <w:sz w:val="24"/>
        </w:rPr>
      </w:pPr>
      <w:r w:rsidRPr="003A578E">
        <w:rPr>
          <w:rFonts w:ascii="Times New Roman" w:hAnsi="Times New Roman" w:cs="Times New Roman"/>
          <w:b/>
          <w:sz w:val="24"/>
        </w:rPr>
        <w:t>создание устного и письменного речевого высказывания: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- создавать устные и письменные монологические и диалогические высказывания различных типов и жанров в учебно-научной, социально- культурной и деловой сферах общения: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- формулировать основную мысль (коммуникативное намерение) своего высказывания,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развивать эту мысль, убедительно аргументировать свою точку зрения;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- выстраивать композицию письменного высказывания, обеспечивая последовательность и связность изложения, выбирать языковые средства, обеспечивающие правильность, точность и выразительность речи;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- высказывать свою позицию по вопросу, затронутому в прочитанном или прослушанном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тексте, давать оценку художественным особенностям исходного текста;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- владеть основными жанрами публицистики, создавать собственные письменные тексты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проблемного характера на актуальные социально-культурные, нравственно-этические,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социально-бытовые темы, использовать в собственной речи многообразие грамматических форм и лексическое богатство языка;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- создавать устное высказывание на лингвистические темы;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- владеть приемами редактирования текста, используя возможности лексической и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грамматической синонимии;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 xml:space="preserve">- оценивать речевое высказывание с опорой на полученные </w:t>
      </w:r>
      <w:proofErr w:type="spellStart"/>
      <w:r w:rsidRPr="003A578E">
        <w:rPr>
          <w:rFonts w:ascii="Times New Roman" w:hAnsi="Times New Roman" w:cs="Times New Roman"/>
          <w:sz w:val="24"/>
        </w:rPr>
        <w:t>речеведческие</w:t>
      </w:r>
      <w:proofErr w:type="spellEnd"/>
      <w:r w:rsidRPr="003A578E">
        <w:rPr>
          <w:rFonts w:ascii="Times New Roman" w:hAnsi="Times New Roman" w:cs="Times New Roman"/>
          <w:sz w:val="24"/>
        </w:rPr>
        <w:t xml:space="preserve"> знания;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b/>
          <w:sz w:val="24"/>
        </w:rPr>
      </w:pPr>
      <w:r w:rsidRPr="003A578E">
        <w:rPr>
          <w:rFonts w:ascii="Times New Roman" w:hAnsi="Times New Roman" w:cs="Times New Roman"/>
          <w:b/>
          <w:sz w:val="24"/>
        </w:rPr>
        <w:t>анализ текста а языковых единиц: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- проводить разные виды языкового разбора;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- опознавать и анализировать языковые единицы с точки зрения правильности, точности и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уместности их употребления;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- анализировать тексты различных функциональных стилей и разновидностей языка с точки зрения содержания, структуры, стилевых особенностей, эффективности достижения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поставленных коммуникативных задач и использования изобразительно-выразительных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средств языка;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b/>
          <w:sz w:val="24"/>
        </w:rPr>
      </w:pPr>
      <w:r w:rsidRPr="003A578E">
        <w:rPr>
          <w:rFonts w:ascii="Times New Roman" w:hAnsi="Times New Roman" w:cs="Times New Roman"/>
          <w:b/>
          <w:sz w:val="24"/>
        </w:rPr>
        <w:t>соблюдение языковых норм а правил речевого поведения: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- применять в практике речевого общения основные орфоэпические, лексические,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грамматические нормы современного русского литературного языка;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- соблюдать в процессе письма изученные орфографические и пунктуационные нормы;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- эффективно использовать языковые единицы в речи;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- соблюдать нормы речевого поведения в социально-культурной, учебно-научной,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официально-деловой сферах общения;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- участвовать в спорах, диспутах, дискуссиях, владеть умениями доказывать, отстаивать свою точку зрения, соглашаться или не соглашаться с мнением оппонента в соответствии с этикой речевого взаимодействия;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- фиксировать замеченные нарушения норм в процессе аудирования, различать</w:t>
      </w:r>
    </w:p>
    <w:p w:rsidR="00045205" w:rsidRPr="003A578E" w:rsidRDefault="00045205" w:rsidP="00045205">
      <w:pPr>
        <w:pStyle w:val="a3"/>
        <w:contextualSpacing/>
        <w:jc w:val="both"/>
        <w:rPr>
          <w:rFonts w:ascii="Times New Roman" w:hAnsi="Times New Roman" w:cs="Times New Roman"/>
          <w:sz w:val="24"/>
        </w:rPr>
      </w:pPr>
      <w:r w:rsidRPr="003A578E">
        <w:rPr>
          <w:rFonts w:ascii="Times New Roman" w:hAnsi="Times New Roman" w:cs="Times New Roman"/>
          <w:sz w:val="24"/>
        </w:rPr>
        <w:t>грамматические ошибки и речевые недочеты, тактично реагировать на речевые погрешности в высказываниях собеседников.</w:t>
      </w:r>
    </w:p>
    <w:p w:rsidR="00045205" w:rsidRPr="00F51714" w:rsidRDefault="00045205" w:rsidP="000452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45205" w:rsidRPr="003A578E" w:rsidRDefault="00045205" w:rsidP="00045205">
      <w:pPr>
        <w:spacing w:after="0" w:line="240" w:lineRule="atLeast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A578E">
        <w:rPr>
          <w:rFonts w:ascii="Times New Roman" w:hAnsi="Times New Roman"/>
          <w:b/>
          <w:sz w:val="24"/>
          <w:szCs w:val="24"/>
        </w:rPr>
        <w:lastRenderedPageBreak/>
        <w:t>Описание места учебного предмета в учебном плане</w:t>
      </w:r>
    </w:p>
    <w:p w:rsidR="00045205" w:rsidRDefault="00045205" w:rsidP="006807A7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color w:val="333333"/>
          <w:sz w:val="24"/>
          <w:szCs w:val="24"/>
        </w:rPr>
      </w:pPr>
      <w:r w:rsidRPr="003A578E">
        <w:rPr>
          <w:rFonts w:ascii="Times New Roman" w:hAnsi="Times New Roman"/>
          <w:color w:val="333333"/>
          <w:sz w:val="24"/>
          <w:szCs w:val="24"/>
        </w:rPr>
        <w:t>Место предмета в Базисном учебном плане МБОУ «</w:t>
      </w:r>
      <w:proofErr w:type="gramStart"/>
      <w:r w:rsidRPr="003A578E">
        <w:rPr>
          <w:rFonts w:ascii="Times New Roman" w:hAnsi="Times New Roman"/>
          <w:color w:val="333333"/>
          <w:sz w:val="24"/>
          <w:szCs w:val="24"/>
        </w:rPr>
        <w:t>Георгиевская</w:t>
      </w:r>
      <w:proofErr w:type="gramEnd"/>
      <w:r w:rsidRPr="003A578E">
        <w:rPr>
          <w:rFonts w:ascii="Times New Roman" w:hAnsi="Times New Roman"/>
          <w:color w:val="333333"/>
          <w:sz w:val="24"/>
          <w:szCs w:val="24"/>
        </w:rPr>
        <w:t xml:space="preserve"> СОШ» предусмотрены в рамках отведенного вре</w:t>
      </w:r>
      <w:r w:rsidRPr="003A578E">
        <w:rPr>
          <w:rFonts w:ascii="Times New Roman" w:hAnsi="Times New Roman"/>
          <w:color w:val="333333"/>
          <w:sz w:val="24"/>
          <w:szCs w:val="24"/>
        </w:rPr>
        <w:softHyphen/>
        <w:t xml:space="preserve">мени (34часа: 1 час в неделю) </w:t>
      </w:r>
    </w:p>
    <w:p w:rsidR="006807A7" w:rsidRPr="006807A7" w:rsidRDefault="006807A7" w:rsidP="006807A7">
      <w:pPr>
        <w:autoSpaceDE w:val="0"/>
        <w:autoSpaceDN w:val="0"/>
        <w:adjustRightInd w:val="0"/>
        <w:spacing w:after="0" w:line="240" w:lineRule="atLeast"/>
        <w:contextualSpacing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045205" w:rsidRPr="00581304" w:rsidRDefault="00045205" w:rsidP="006807A7">
      <w:pPr>
        <w:numPr>
          <w:ilvl w:val="0"/>
          <w:numId w:val="3"/>
        </w:numPr>
        <w:spacing w:line="240" w:lineRule="atLeast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</w:t>
      </w:r>
      <w:r w:rsidRPr="003A578E">
        <w:rPr>
          <w:rFonts w:ascii="Times New Roman" w:hAnsi="Times New Roman"/>
          <w:b/>
          <w:sz w:val="24"/>
          <w:szCs w:val="24"/>
        </w:rPr>
        <w:t>одержание</w:t>
      </w:r>
      <w:r>
        <w:rPr>
          <w:rFonts w:ascii="Times New Roman" w:hAnsi="Times New Roman"/>
          <w:b/>
          <w:sz w:val="24"/>
          <w:szCs w:val="24"/>
        </w:rPr>
        <w:t xml:space="preserve"> учебного предмета </w:t>
      </w:r>
    </w:p>
    <w:p w:rsidR="00045205" w:rsidRPr="003A578E" w:rsidRDefault="00045205" w:rsidP="006807A7">
      <w:pPr>
        <w:spacing w:line="240" w:lineRule="atLeast"/>
        <w:contextualSpacing/>
        <w:rPr>
          <w:rFonts w:ascii="Times New Roman" w:hAnsi="Times New Roman"/>
          <w:b/>
          <w:sz w:val="24"/>
          <w:szCs w:val="24"/>
        </w:rPr>
      </w:pPr>
      <w:r w:rsidRPr="003A578E">
        <w:rPr>
          <w:rFonts w:ascii="Times New Roman" w:hAnsi="Times New Roman"/>
          <w:b/>
          <w:sz w:val="24"/>
          <w:szCs w:val="24"/>
        </w:rPr>
        <w:t>Официально-деловой стиль речи (4часа):</w:t>
      </w:r>
    </w:p>
    <w:p w:rsidR="00045205" w:rsidRPr="003A578E" w:rsidRDefault="00045205" w:rsidP="006807A7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A578E">
        <w:rPr>
          <w:rFonts w:ascii="Times New Roman" w:hAnsi="Times New Roman"/>
          <w:sz w:val="24"/>
          <w:szCs w:val="24"/>
        </w:rPr>
        <w:t xml:space="preserve">Официально </w:t>
      </w:r>
      <w:proofErr w:type="gramStart"/>
      <w:r w:rsidRPr="003A578E">
        <w:rPr>
          <w:rFonts w:ascii="Times New Roman" w:hAnsi="Times New Roman"/>
          <w:sz w:val="24"/>
          <w:szCs w:val="24"/>
        </w:rPr>
        <w:t>-д</w:t>
      </w:r>
      <w:proofErr w:type="gramEnd"/>
      <w:r w:rsidRPr="003A578E">
        <w:rPr>
          <w:rFonts w:ascii="Times New Roman" w:hAnsi="Times New Roman"/>
          <w:sz w:val="24"/>
          <w:szCs w:val="24"/>
        </w:rPr>
        <w:t xml:space="preserve">еловой стиль речи. Сферы его использования, назначение. Основные признаки официально </w:t>
      </w:r>
      <w:proofErr w:type="gramStart"/>
      <w:r w:rsidRPr="003A578E">
        <w:rPr>
          <w:rFonts w:ascii="Times New Roman" w:hAnsi="Times New Roman"/>
          <w:sz w:val="24"/>
          <w:szCs w:val="24"/>
        </w:rPr>
        <w:t>–д</w:t>
      </w:r>
      <w:proofErr w:type="gramEnd"/>
      <w:r w:rsidRPr="003A578E">
        <w:rPr>
          <w:rFonts w:ascii="Times New Roman" w:hAnsi="Times New Roman"/>
          <w:sz w:val="24"/>
          <w:szCs w:val="24"/>
        </w:rPr>
        <w:t xml:space="preserve">елового стиля: точность, неличный характер, </w:t>
      </w:r>
      <w:proofErr w:type="spellStart"/>
      <w:r w:rsidRPr="003A578E">
        <w:rPr>
          <w:rFonts w:ascii="Times New Roman" w:hAnsi="Times New Roman"/>
          <w:sz w:val="24"/>
          <w:szCs w:val="24"/>
        </w:rPr>
        <w:t>стандартизированность</w:t>
      </w:r>
      <w:proofErr w:type="spellEnd"/>
      <w:r w:rsidRPr="003A578E">
        <w:rPr>
          <w:rFonts w:ascii="Times New Roman" w:hAnsi="Times New Roman"/>
          <w:sz w:val="24"/>
          <w:szCs w:val="24"/>
        </w:rPr>
        <w:t>, стереотипность построения текстов и их предписывающий характер. Лексические, морфологические, синтаксические особенности делового стиля.</w:t>
      </w:r>
    </w:p>
    <w:p w:rsidR="00045205" w:rsidRPr="003A578E" w:rsidRDefault="00045205" w:rsidP="006807A7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3A578E">
        <w:rPr>
          <w:rFonts w:ascii="Times New Roman" w:hAnsi="Times New Roman"/>
          <w:sz w:val="24"/>
          <w:szCs w:val="24"/>
        </w:rPr>
        <w:t>Основные жанры официально-делового стиля: заявление, доверенность, расписка, объявление, деловое письмо, резюме, автобиография.</w:t>
      </w:r>
      <w:proofErr w:type="gramEnd"/>
      <w:r w:rsidRPr="003A578E">
        <w:rPr>
          <w:rFonts w:ascii="Times New Roman" w:hAnsi="Times New Roman"/>
          <w:sz w:val="24"/>
          <w:szCs w:val="24"/>
        </w:rPr>
        <w:t xml:space="preserve"> Форма делового документа.</w:t>
      </w:r>
    </w:p>
    <w:p w:rsidR="00045205" w:rsidRPr="003A578E" w:rsidRDefault="00045205" w:rsidP="006807A7">
      <w:pPr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3A578E">
        <w:rPr>
          <w:rFonts w:ascii="Times New Roman" w:hAnsi="Times New Roman"/>
          <w:sz w:val="24"/>
          <w:szCs w:val="24"/>
        </w:rPr>
        <w:t>Практическая работа по теме.</w:t>
      </w:r>
    </w:p>
    <w:p w:rsidR="00045205" w:rsidRPr="003A578E" w:rsidRDefault="00045205" w:rsidP="00045205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A578E">
        <w:rPr>
          <w:rFonts w:ascii="Times New Roman" w:hAnsi="Times New Roman"/>
          <w:b/>
          <w:sz w:val="24"/>
          <w:szCs w:val="24"/>
        </w:rPr>
        <w:t>Синтаксис и пунктуация (6часов):</w:t>
      </w:r>
    </w:p>
    <w:p w:rsidR="00045205" w:rsidRPr="003A578E" w:rsidRDefault="00045205" w:rsidP="00045205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3A578E">
        <w:rPr>
          <w:rFonts w:ascii="Times New Roman" w:hAnsi="Times New Roman"/>
          <w:sz w:val="24"/>
          <w:szCs w:val="24"/>
        </w:rPr>
        <w:t>Обобщающее повторение синтаксиса. Грамматическая основа простого предложения, виды его осложнения, типы сложных предложений, предложения с прямой речью. Способы оформления чужой речи, цитирование.</w:t>
      </w:r>
    </w:p>
    <w:p w:rsidR="00045205" w:rsidRPr="003A578E" w:rsidRDefault="00045205" w:rsidP="00045205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3A578E">
        <w:rPr>
          <w:rFonts w:ascii="Times New Roman" w:hAnsi="Times New Roman"/>
          <w:sz w:val="24"/>
          <w:szCs w:val="24"/>
        </w:rPr>
        <w:t>Нормативное построение словосочетаний и предложений разных типов.</w:t>
      </w:r>
    </w:p>
    <w:p w:rsidR="00045205" w:rsidRPr="003A578E" w:rsidRDefault="00045205" w:rsidP="00045205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3A578E">
        <w:rPr>
          <w:rFonts w:ascii="Times New Roman" w:hAnsi="Times New Roman"/>
          <w:sz w:val="24"/>
          <w:szCs w:val="24"/>
        </w:rPr>
        <w:t>Интонационное богатство русской речи.</w:t>
      </w:r>
    </w:p>
    <w:p w:rsidR="00045205" w:rsidRPr="003A578E" w:rsidRDefault="00045205" w:rsidP="00045205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3A578E">
        <w:rPr>
          <w:rFonts w:ascii="Times New Roman" w:hAnsi="Times New Roman"/>
          <w:sz w:val="24"/>
          <w:szCs w:val="24"/>
        </w:rPr>
        <w:t>Принципы и функции русской пунктуации. Смысловая роль знаков препинания роль пунктуации в письменном общении. Факультативные и альтернативные знаки препинания. Авторское употребление знаков препинания.</w:t>
      </w:r>
    </w:p>
    <w:p w:rsidR="00045205" w:rsidRPr="003A578E" w:rsidRDefault="00045205" w:rsidP="00045205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3A578E">
        <w:rPr>
          <w:rFonts w:ascii="Times New Roman" w:hAnsi="Times New Roman"/>
          <w:sz w:val="24"/>
          <w:szCs w:val="24"/>
        </w:rPr>
        <w:t>Синтаксическая синонимия как источник богатства и выразительности русской речи.</w:t>
      </w:r>
    </w:p>
    <w:p w:rsidR="00045205" w:rsidRPr="003A578E" w:rsidRDefault="00045205" w:rsidP="00045205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3A578E">
        <w:rPr>
          <w:rFonts w:ascii="Times New Roman" w:hAnsi="Times New Roman"/>
          <w:sz w:val="24"/>
          <w:szCs w:val="24"/>
        </w:rPr>
        <w:t>Синтаксический разбор словосочетания и предложений разных типов.</w:t>
      </w:r>
    </w:p>
    <w:p w:rsidR="00045205" w:rsidRPr="003A578E" w:rsidRDefault="00045205" w:rsidP="00045205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3A578E">
        <w:rPr>
          <w:rFonts w:ascii="Times New Roman" w:hAnsi="Times New Roman"/>
          <w:sz w:val="24"/>
          <w:szCs w:val="24"/>
        </w:rPr>
        <w:t>Контрольный диктант.</w:t>
      </w:r>
    </w:p>
    <w:p w:rsidR="00045205" w:rsidRPr="003A578E" w:rsidRDefault="00045205" w:rsidP="00045205">
      <w:pPr>
        <w:rPr>
          <w:rFonts w:ascii="Times New Roman" w:hAnsi="Times New Roman"/>
          <w:b/>
          <w:sz w:val="24"/>
          <w:szCs w:val="24"/>
        </w:rPr>
      </w:pPr>
      <w:r w:rsidRPr="003A578E">
        <w:rPr>
          <w:rFonts w:ascii="Times New Roman" w:hAnsi="Times New Roman"/>
          <w:b/>
          <w:sz w:val="24"/>
          <w:szCs w:val="24"/>
        </w:rPr>
        <w:t>Публицистический стиль речи (6часов):</w:t>
      </w:r>
    </w:p>
    <w:p w:rsidR="00045205" w:rsidRPr="003A578E" w:rsidRDefault="00045205" w:rsidP="00045205">
      <w:pPr>
        <w:jc w:val="both"/>
        <w:rPr>
          <w:rFonts w:ascii="Times New Roman" w:hAnsi="Times New Roman"/>
          <w:sz w:val="24"/>
          <w:szCs w:val="24"/>
        </w:rPr>
      </w:pPr>
      <w:r w:rsidRPr="003A578E">
        <w:rPr>
          <w:rFonts w:ascii="Times New Roman" w:hAnsi="Times New Roman"/>
          <w:sz w:val="24"/>
          <w:szCs w:val="24"/>
        </w:rPr>
        <w:t>Назначение публицистического стиля речи. Лексические, морфологические, синтаксические особенности публицистического стиля. Средства эмоциональной выразительности в публицистическом стиле. Жанры публицистики. Очерк (путевой, портретный, проблемный), эссе. Устное выступление. Доклад. Дискуссия. Ознакомление с правилами деловой дискуссии, с требованиями к её участникам. Использование учащимися средств публицистического стиля в собственной речи.</w:t>
      </w:r>
    </w:p>
    <w:p w:rsidR="00045205" w:rsidRPr="003A578E" w:rsidRDefault="00045205" w:rsidP="00045205">
      <w:pPr>
        <w:jc w:val="both"/>
        <w:rPr>
          <w:rFonts w:ascii="Times New Roman" w:hAnsi="Times New Roman"/>
          <w:b/>
          <w:sz w:val="24"/>
          <w:szCs w:val="24"/>
        </w:rPr>
      </w:pPr>
      <w:r w:rsidRPr="003A578E">
        <w:rPr>
          <w:rFonts w:ascii="Times New Roman" w:hAnsi="Times New Roman"/>
          <w:sz w:val="24"/>
          <w:szCs w:val="24"/>
        </w:rPr>
        <w:t xml:space="preserve">Дифференцированная работа над одним из четырех жанров: путевым очерком, портретным очерком, проблемным очерком, эссе (по выбору учащихся, с использованием материалов учебника). </w:t>
      </w:r>
    </w:p>
    <w:p w:rsidR="00045205" w:rsidRPr="003A578E" w:rsidRDefault="00045205" w:rsidP="00045205">
      <w:pPr>
        <w:jc w:val="both"/>
        <w:rPr>
          <w:rFonts w:ascii="Times New Roman" w:hAnsi="Times New Roman"/>
          <w:b/>
          <w:sz w:val="24"/>
          <w:szCs w:val="24"/>
        </w:rPr>
      </w:pPr>
      <w:r w:rsidRPr="003A578E">
        <w:rPr>
          <w:rFonts w:ascii="Times New Roman" w:hAnsi="Times New Roman"/>
          <w:b/>
          <w:sz w:val="24"/>
          <w:szCs w:val="24"/>
        </w:rPr>
        <w:t>Разговорная речь (4 часа):</w:t>
      </w:r>
    </w:p>
    <w:p w:rsidR="00045205" w:rsidRPr="003A578E" w:rsidRDefault="00045205" w:rsidP="000452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578E">
        <w:rPr>
          <w:rFonts w:ascii="Times New Roman" w:hAnsi="Times New Roman"/>
          <w:sz w:val="24"/>
          <w:szCs w:val="24"/>
        </w:rPr>
        <w:t>Разговорная речь, сферы ее использования, назначение. Основные признаки разговорной речи</w:t>
      </w:r>
      <w:proofErr w:type="gramStart"/>
      <w:r w:rsidRPr="003A578E">
        <w:rPr>
          <w:rFonts w:ascii="Times New Roman" w:hAnsi="Times New Roman"/>
          <w:sz w:val="24"/>
          <w:szCs w:val="24"/>
        </w:rPr>
        <w:t>6</w:t>
      </w:r>
      <w:proofErr w:type="gramEnd"/>
      <w:r w:rsidRPr="003A578E">
        <w:rPr>
          <w:rFonts w:ascii="Times New Roman" w:hAnsi="Times New Roman"/>
          <w:sz w:val="24"/>
          <w:szCs w:val="24"/>
        </w:rPr>
        <w:t xml:space="preserve"> неофициальность, экспрессивность, неподготовленность, автоматизм, обыденность содержания, преимущественно диалогическая форма. Фонетические, интонационные, лексические, морфологические, синтаксические особенности разговорной речи. Невербальное средство общения. Культура разговорной речи.</w:t>
      </w:r>
    </w:p>
    <w:p w:rsidR="00045205" w:rsidRPr="003A578E" w:rsidRDefault="00045205" w:rsidP="00045205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3A578E">
        <w:rPr>
          <w:rFonts w:ascii="Times New Roman" w:hAnsi="Times New Roman"/>
          <w:sz w:val="24"/>
          <w:szCs w:val="24"/>
        </w:rPr>
        <w:t>Особенности речевого этикета в официально-деловой, научной и публицистической сферах общения.</w:t>
      </w:r>
      <w:proofErr w:type="gramEnd"/>
    </w:p>
    <w:p w:rsidR="00045205" w:rsidRPr="003A578E" w:rsidRDefault="00045205" w:rsidP="00045205">
      <w:pPr>
        <w:jc w:val="both"/>
        <w:rPr>
          <w:rFonts w:ascii="Times New Roman" w:hAnsi="Times New Roman"/>
          <w:sz w:val="24"/>
          <w:szCs w:val="24"/>
        </w:rPr>
      </w:pPr>
      <w:r w:rsidRPr="003A578E">
        <w:rPr>
          <w:rFonts w:ascii="Times New Roman" w:hAnsi="Times New Roman"/>
          <w:sz w:val="24"/>
          <w:szCs w:val="24"/>
        </w:rPr>
        <w:t>Сочинение на одну из тем (по выбору учащихся).</w:t>
      </w:r>
    </w:p>
    <w:p w:rsidR="00045205" w:rsidRPr="003A578E" w:rsidRDefault="00045205" w:rsidP="000452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A578E">
        <w:rPr>
          <w:rFonts w:ascii="Times New Roman" w:hAnsi="Times New Roman"/>
          <w:b/>
          <w:sz w:val="24"/>
          <w:szCs w:val="24"/>
        </w:rPr>
        <w:lastRenderedPageBreak/>
        <w:t>Язык художественной литературы (6часов):</w:t>
      </w:r>
    </w:p>
    <w:p w:rsidR="00045205" w:rsidRPr="003A578E" w:rsidRDefault="00045205" w:rsidP="000452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5205" w:rsidRPr="003A578E" w:rsidRDefault="00045205" w:rsidP="000452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A578E">
        <w:rPr>
          <w:rFonts w:ascii="Times New Roman" w:hAnsi="Times New Roman"/>
          <w:sz w:val="24"/>
          <w:szCs w:val="24"/>
        </w:rPr>
        <w:t>Общая  характеристика художественного стиля (языка художественной литературы): образность, широкое использование изобразительно-выразительных сре</w:t>
      </w:r>
      <w:proofErr w:type="gramStart"/>
      <w:r w:rsidRPr="003A578E">
        <w:rPr>
          <w:rFonts w:ascii="Times New Roman" w:hAnsi="Times New Roman"/>
          <w:sz w:val="24"/>
          <w:szCs w:val="24"/>
        </w:rPr>
        <w:t>дств др</w:t>
      </w:r>
      <w:proofErr w:type="gramEnd"/>
      <w:r w:rsidRPr="003A578E">
        <w:rPr>
          <w:rFonts w:ascii="Times New Roman" w:hAnsi="Times New Roman"/>
          <w:sz w:val="24"/>
          <w:szCs w:val="24"/>
        </w:rPr>
        <w:t>угих стилей, выражение в нем эстетической функции национального языка.</w:t>
      </w:r>
    </w:p>
    <w:p w:rsidR="00045205" w:rsidRPr="003A578E" w:rsidRDefault="00045205" w:rsidP="000452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A578E">
        <w:rPr>
          <w:rFonts w:ascii="Times New Roman" w:hAnsi="Times New Roman"/>
          <w:sz w:val="24"/>
          <w:szCs w:val="24"/>
        </w:rPr>
        <w:t>Язык как первоэлемент художественной литературы, один из основных элементов структуры художественного произведения. Языковая личность автора в произведении. Подтекст.</w:t>
      </w:r>
    </w:p>
    <w:p w:rsidR="00045205" w:rsidRPr="003A578E" w:rsidRDefault="00045205" w:rsidP="000452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A578E">
        <w:rPr>
          <w:rFonts w:ascii="Times New Roman" w:hAnsi="Times New Roman"/>
          <w:sz w:val="24"/>
          <w:szCs w:val="24"/>
        </w:rPr>
        <w:t>Источники богатства и выразительности русской речи. Изобразительно-языковые возможности морфологических форм и синтаксических конструкций. Стилистические функции порядка слов.</w:t>
      </w:r>
    </w:p>
    <w:p w:rsidR="00045205" w:rsidRPr="003A578E" w:rsidRDefault="00045205" w:rsidP="000452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A578E">
        <w:rPr>
          <w:rFonts w:ascii="Times New Roman" w:hAnsi="Times New Roman"/>
          <w:sz w:val="24"/>
          <w:szCs w:val="24"/>
        </w:rPr>
        <w:t>Основные виды тропов, их использование мастерами художественного слова. Стилистические фигуры, основанные на возможностях русского синтаксиса.</w:t>
      </w:r>
    </w:p>
    <w:p w:rsidR="00045205" w:rsidRPr="003A578E" w:rsidRDefault="00045205" w:rsidP="000452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A578E">
        <w:rPr>
          <w:rFonts w:ascii="Times New Roman" w:hAnsi="Times New Roman"/>
          <w:sz w:val="24"/>
          <w:szCs w:val="24"/>
        </w:rPr>
        <w:t>Анализ художественно-языковой формы произведений русской, классической и современной литературы, развитие на этой основе восприимчивости художественной формы, образных средств, эмоционального и эстетического содержания произведения.</w:t>
      </w:r>
    </w:p>
    <w:p w:rsidR="00045205" w:rsidRPr="003A578E" w:rsidRDefault="00045205" w:rsidP="000452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A578E">
        <w:rPr>
          <w:rFonts w:ascii="Times New Roman" w:hAnsi="Times New Roman"/>
          <w:sz w:val="24"/>
          <w:szCs w:val="24"/>
        </w:rPr>
        <w:t>Контрольная работа: анализ фрагмента художественного текста или текста лирического произведения.</w:t>
      </w:r>
    </w:p>
    <w:p w:rsidR="00045205" w:rsidRPr="003A578E" w:rsidRDefault="00045205" w:rsidP="000452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45205" w:rsidRPr="003A578E" w:rsidRDefault="00045205" w:rsidP="00045205">
      <w:pPr>
        <w:rPr>
          <w:rFonts w:ascii="Times New Roman" w:hAnsi="Times New Roman"/>
          <w:sz w:val="24"/>
          <w:szCs w:val="24"/>
        </w:rPr>
      </w:pPr>
      <w:r w:rsidRPr="003A578E">
        <w:rPr>
          <w:rFonts w:ascii="Times New Roman" w:hAnsi="Times New Roman"/>
          <w:b/>
          <w:sz w:val="24"/>
          <w:szCs w:val="24"/>
        </w:rPr>
        <w:t>Общие сведения о языке (4часа):</w:t>
      </w:r>
    </w:p>
    <w:p w:rsidR="00045205" w:rsidRPr="003A578E" w:rsidRDefault="00045205" w:rsidP="00045205">
      <w:pPr>
        <w:rPr>
          <w:rFonts w:ascii="Times New Roman" w:hAnsi="Times New Roman"/>
          <w:sz w:val="24"/>
          <w:szCs w:val="24"/>
        </w:rPr>
      </w:pPr>
      <w:r w:rsidRPr="003A578E">
        <w:rPr>
          <w:rFonts w:ascii="Times New Roman" w:hAnsi="Times New Roman"/>
          <w:sz w:val="24"/>
          <w:szCs w:val="24"/>
        </w:rPr>
        <w:t>Язык как система. Основные уровни языка. Нормы современного русского литературного языка, их описание и закрепление в словарях, грамматиках, учебных пособиях, справочниках. Роль мастеров художественного слова в становлении, развитии и совершенствовании языковых норм. Выдающиеся ученые-русисты.</w:t>
      </w:r>
    </w:p>
    <w:p w:rsidR="00045205" w:rsidRPr="003A578E" w:rsidRDefault="00045205" w:rsidP="00045205">
      <w:pPr>
        <w:rPr>
          <w:rFonts w:ascii="Times New Roman" w:hAnsi="Times New Roman"/>
          <w:sz w:val="24"/>
          <w:szCs w:val="24"/>
        </w:rPr>
      </w:pPr>
      <w:r w:rsidRPr="003A578E">
        <w:rPr>
          <w:rFonts w:ascii="Times New Roman" w:hAnsi="Times New Roman"/>
          <w:sz w:val="24"/>
          <w:szCs w:val="24"/>
        </w:rPr>
        <w:t>Контрольный диктант.</w:t>
      </w:r>
    </w:p>
    <w:p w:rsidR="00045205" w:rsidRPr="003A578E" w:rsidRDefault="00045205" w:rsidP="00045205">
      <w:pPr>
        <w:rPr>
          <w:rFonts w:ascii="Times New Roman" w:hAnsi="Times New Roman"/>
          <w:b/>
          <w:sz w:val="24"/>
          <w:szCs w:val="24"/>
        </w:rPr>
      </w:pPr>
      <w:r w:rsidRPr="003A578E">
        <w:rPr>
          <w:rFonts w:ascii="Times New Roman" w:hAnsi="Times New Roman"/>
          <w:b/>
          <w:sz w:val="24"/>
          <w:szCs w:val="24"/>
        </w:rPr>
        <w:t>Повторение (4часа):</w:t>
      </w:r>
    </w:p>
    <w:p w:rsidR="00045205" w:rsidRPr="0080438E" w:rsidRDefault="00045205" w:rsidP="00045205">
      <w:pPr>
        <w:rPr>
          <w:rFonts w:ascii="Times New Roman" w:hAnsi="Times New Roman"/>
          <w:sz w:val="24"/>
          <w:szCs w:val="24"/>
        </w:rPr>
      </w:pPr>
      <w:r w:rsidRPr="003A578E">
        <w:rPr>
          <w:rFonts w:ascii="Times New Roman" w:hAnsi="Times New Roman"/>
          <w:sz w:val="24"/>
          <w:szCs w:val="24"/>
        </w:rPr>
        <w:t>Итоговая контрольная р</w:t>
      </w:r>
      <w:r w:rsidR="0080438E">
        <w:rPr>
          <w:rFonts w:ascii="Times New Roman" w:hAnsi="Times New Roman"/>
          <w:sz w:val="24"/>
          <w:szCs w:val="24"/>
        </w:rPr>
        <w:t>абота. Защита реферата, проекта</w:t>
      </w:r>
    </w:p>
    <w:p w:rsidR="00045205" w:rsidRPr="003A578E" w:rsidRDefault="00045205" w:rsidP="0004520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A578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Тематическое планирование </w:t>
      </w:r>
      <w:r w:rsidRPr="003A578E">
        <w:rPr>
          <w:rFonts w:ascii="Times New Roman" w:hAnsi="Times New Roman"/>
          <w:b/>
          <w:sz w:val="24"/>
          <w:szCs w:val="24"/>
        </w:rPr>
        <w:t>11 класс (34 часа)</w:t>
      </w:r>
    </w:p>
    <w:p w:rsidR="00045205" w:rsidRPr="003A578E" w:rsidRDefault="00045205" w:rsidP="000452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jc w:val="center"/>
        <w:tblInd w:w="-1670" w:type="dxa"/>
        <w:tblLayout w:type="fixed"/>
        <w:tblLook w:val="0000" w:firstRow="0" w:lastRow="0" w:firstColumn="0" w:lastColumn="0" w:noHBand="0" w:noVBand="0"/>
      </w:tblPr>
      <w:tblGrid>
        <w:gridCol w:w="2179"/>
        <w:gridCol w:w="851"/>
        <w:gridCol w:w="4536"/>
        <w:gridCol w:w="2744"/>
      </w:tblGrid>
      <w:tr w:rsidR="00045205" w:rsidRPr="003A578E" w:rsidTr="00B61D0F">
        <w:trPr>
          <w:trHeight w:val="1"/>
          <w:jc w:val="center"/>
        </w:trPr>
        <w:tc>
          <w:tcPr>
            <w:tcW w:w="2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205" w:rsidRPr="00EF78D8" w:rsidRDefault="00045205" w:rsidP="00B61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Тема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205" w:rsidRPr="009145F9" w:rsidRDefault="00045205" w:rsidP="00B61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57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205" w:rsidRPr="009145F9" w:rsidRDefault="00045205" w:rsidP="00B61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145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Основные виды образовательной деятельности</w:t>
            </w:r>
          </w:p>
        </w:tc>
        <w:tc>
          <w:tcPr>
            <w:tcW w:w="27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205" w:rsidRPr="009145F9" w:rsidRDefault="00045205" w:rsidP="00B61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  <w:r w:rsidRPr="009145F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Контрольные, практические  работы</w:t>
            </w:r>
          </w:p>
        </w:tc>
      </w:tr>
      <w:tr w:rsidR="00045205" w:rsidRPr="003A578E" w:rsidTr="00B61D0F">
        <w:trPr>
          <w:trHeight w:val="1"/>
          <w:jc w:val="center"/>
        </w:trPr>
        <w:tc>
          <w:tcPr>
            <w:tcW w:w="2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205" w:rsidRPr="003A578E" w:rsidRDefault="00045205" w:rsidP="00B61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578E">
              <w:rPr>
                <w:rFonts w:ascii="Times New Roman" w:hAnsi="Times New Roman"/>
                <w:b/>
                <w:sz w:val="24"/>
                <w:szCs w:val="24"/>
              </w:rPr>
              <w:t xml:space="preserve">Официально-деловой стиль речи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205" w:rsidRPr="003A578E" w:rsidRDefault="00045205" w:rsidP="00B61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578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205" w:rsidRDefault="00045205" w:rsidP="00B61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Распознавать тексты официально-делового стиля по их внеязыковым и лингвистическим признакам; анализировать официально-деловые тексты с точки зрения специфики использования в них лексических, морфологических, синтаксических средств.</w:t>
            </w:r>
          </w:p>
          <w:p w:rsidR="00045205" w:rsidRDefault="00045205" w:rsidP="00B61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Сопоставлять и сравнивать официально-деловые тексты и тексты других функциональных стилей и разновидностей языка с точки зрения их внеязыковых и лингвистических особенностей.</w:t>
            </w:r>
          </w:p>
          <w:p w:rsidR="00045205" w:rsidRPr="003A578E" w:rsidRDefault="00045205" w:rsidP="00B61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Создавать официально-деловые тексты с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учетом внеязыковых требований, предъявляемых к ним, и в соответствии со спецификой употребления языковых средств.</w:t>
            </w:r>
          </w:p>
        </w:tc>
        <w:tc>
          <w:tcPr>
            <w:tcW w:w="27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205" w:rsidRPr="003A578E" w:rsidRDefault="00045205" w:rsidP="00B61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Практическая работа по теме</w:t>
            </w:r>
            <w:proofErr w:type="gramStart"/>
            <w:r w:rsidRPr="003A578E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3A578E">
              <w:rPr>
                <w:rFonts w:ascii="Times New Roman" w:hAnsi="Times New Roman"/>
                <w:sz w:val="24"/>
                <w:szCs w:val="24"/>
              </w:rPr>
              <w:t xml:space="preserve"> «Официально-деловой стиль».</w:t>
            </w:r>
          </w:p>
        </w:tc>
      </w:tr>
      <w:tr w:rsidR="00045205" w:rsidRPr="003A578E" w:rsidTr="00B61D0F">
        <w:trPr>
          <w:trHeight w:val="1"/>
          <w:jc w:val="center"/>
        </w:trPr>
        <w:tc>
          <w:tcPr>
            <w:tcW w:w="2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205" w:rsidRPr="003A578E" w:rsidRDefault="00045205" w:rsidP="00B61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578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Синтаксис и пунктуация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205" w:rsidRPr="003A578E" w:rsidRDefault="00045205" w:rsidP="00B61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578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205" w:rsidRDefault="00045205" w:rsidP="00B61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Анализировать и оценивать речевые высказывания с точки зрения соблюдения грамматических норм. Соблюдать пунктуационные нормы в собственной речевой практике.</w:t>
            </w:r>
          </w:p>
          <w:p w:rsidR="00045205" w:rsidRDefault="00045205" w:rsidP="00B61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синтаксический разбор словосочетания, простого и сложного предложений, предложения с прямой речью.</w:t>
            </w:r>
          </w:p>
          <w:p w:rsidR="00045205" w:rsidRPr="003A578E" w:rsidRDefault="00045205" w:rsidP="00B61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в практике устной и письменной речи синонимические конструкции.</w:t>
            </w:r>
          </w:p>
        </w:tc>
        <w:tc>
          <w:tcPr>
            <w:tcW w:w="27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205" w:rsidRPr="003A578E" w:rsidRDefault="00045205" w:rsidP="00B61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Контрольный диктант по теме «Синтаксис и пунктуация».</w:t>
            </w:r>
          </w:p>
        </w:tc>
      </w:tr>
      <w:tr w:rsidR="00045205" w:rsidRPr="003A578E" w:rsidTr="00B61D0F">
        <w:trPr>
          <w:trHeight w:val="1"/>
          <w:jc w:val="center"/>
        </w:trPr>
        <w:tc>
          <w:tcPr>
            <w:tcW w:w="2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205" w:rsidRPr="003A578E" w:rsidRDefault="00045205" w:rsidP="00B61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A578E">
              <w:rPr>
                <w:rFonts w:ascii="Times New Roman" w:hAnsi="Times New Roman"/>
                <w:b/>
                <w:sz w:val="24"/>
                <w:szCs w:val="24"/>
              </w:rPr>
              <w:t xml:space="preserve">Публицистический стиль речи 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205" w:rsidRPr="003A578E" w:rsidRDefault="00045205" w:rsidP="00B61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578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205" w:rsidRDefault="00045205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Распознавать тексты публицистического стиля по их внеязыковым и лингвистическим признакам; анализировать публицистические тексты разных жанров с точки зрения специфики использования в них лексических, морфологических, синтаксических средств.</w:t>
            </w:r>
          </w:p>
          <w:p w:rsidR="00045205" w:rsidRDefault="00045205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Сопоставлять и сравнивать публицистические тексты и тексты других функциональных стилей и разновидностей языка с точки зрения их внеязыковых и лингвистических особенностей.</w:t>
            </w:r>
          </w:p>
          <w:p w:rsidR="00045205" w:rsidRDefault="00045205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Создавать публицистические тексты с учетом внеязыковых требований, предъявляемых к ним, и в соответствии со спецификой употребления языковых средств.</w:t>
            </w:r>
          </w:p>
          <w:p w:rsidR="00045205" w:rsidRDefault="00045205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 основные виды публичной речи по их основной цели, анализировать образцы публичной речи с точки зрения ее композиции, аргументации, языкового оформления, достижения поставленных коммуникативных задач; выступать перед аудиторией сверстников с небольшой информационной, протокольно-этикетной, развлекательной, убеждающей речью.</w:t>
            </w:r>
          </w:p>
          <w:p w:rsidR="00045205" w:rsidRPr="003A578E" w:rsidRDefault="00045205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Организовывать и проводить дискуссии.</w:t>
            </w:r>
          </w:p>
        </w:tc>
        <w:tc>
          <w:tcPr>
            <w:tcW w:w="27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205" w:rsidRPr="003A578E" w:rsidRDefault="00045205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Практическая работа по теме «Публицистический стиль речи» (по выбору учащихся)</w:t>
            </w:r>
          </w:p>
        </w:tc>
      </w:tr>
      <w:tr w:rsidR="00045205" w:rsidRPr="003A578E" w:rsidTr="00B61D0F">
        <w:trPr>
          <w:trHeight w:val="1"/>
          <w:jc w:val="center"/>
        </w:trPr>
        <w:tc>
          <w:tcPr>
            <w:tcW w:w="2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205" w:rsidRPr="003A578E" w:rsidRDefault="00045205" w:rsidP="00B61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A578E">
              <w:rPr>
                <w:rFonts w:ascii="Times New Roman" w:hAnsi="Times New Roman"/>
                <w:b/>
                <w:sz w:val="24"/>
                <w:szCs w:val="24"/>
              </w:rPr>
              <w:t>Разговорная речь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205" w:rsidRPr="003A578E" w:rsidRDefault="00045205" w:rsidP="00B61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578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205" w:rsidRDefault="00045205" w:rsidP="00B61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Отличать разговорную речь от других функциональных разновидностей языка по ее внеязыковым и лингвистическим признакам; анализировать разговорную речь с точки зрения специфики использования в ней лексических,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морфологических, синтаксических средств.</w:t>
            </w:r>
          </w:p>
          <w:p w:rsidR="00045205" w:rsidRDefault="00045205" w:rsidP="00B61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Сопоставлять и сравнивать разговорную речь с текстами других функциональных разновидностей языка с точки зрения их внеязыковых и лингвистических особенностей.</w:t>
            </w:r>
          </w:p>
          <w:p w:rsidR="00045205" w:rsidRDefault="00045205" w:rsidP="00B61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Принимать участие в беседах, разговорах, спорах, соблюдая нормы речевого поведения; создавать бытовые рассказы, истории, писать дружеские письма.</w:t>
            </w:r>
          </w:p>
          <w:p w:rsidR="00045205" w:rsidRPr="003A578E" w:rsidRDefault="00045205" w:rsidP="00B61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205" w:rsidRPr="003A578E" w:rsidRDefault="00045205" w:rsidP="00B61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lastRenderedPageBreak/>
              <w:t>Сочинение на одну из тем (по выбору учащихся)</w:t>
            </w:r>
          </w:p>
        </w:tc>
      </w:tr>
      <w:tr w:rsidR="00045205" w:rsidRPr="003A578E" w:rsidTr="00B61D0F">
        <w:trPr>
          <w:trHeight w:val="1"/>
          <w:jc w:val="center"/>
        </w:trPr>
        <w:tc>
          <w:tcPr>
            <w:tcW w:w="2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205" w:rsidRPr="003A578E" w:rsidRDefault="00045205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Язык художественной литературы </w:t>
            </w:r>
          </w:p>
          <w:p w:rsidR="00045205" w:rsidRPr="003A578E" w:rsidRDefault="00045205" w:rsidP="00B61D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205" w:rsidRPr="003A578E" w:rsidRDefault="00045205" w:rsidP="00B61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578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205" w:rsidRPr="003A578E" w:rsidRDefault="00045205" w:rsidP="00B61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Выявлять отличительные особенности языка художественной литературы в сравнении с другими функциональными разновидностями языка; анализировать фрагменты прозаических и поэтических текстов с точки зрения темы, идеи, использованных изобразительно-выразительных средств.   </w:t>
            </w:r>
          </w:p>
        </w:tc>
        <w:tc>
          <w:tcPr>
            <w:tcW w:w="27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205" w:rsidRPr="003A578E" w:rsidRDefault="00045205" w:rsidP="00B61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Контрольная работа: анализ фрагмента художественного текста или текста лирического произведения.</w:t>
            </w:r>
          </w:p>
        </w:tc>
      </w:tr>
      <w:tr w:rsidR="00045205" w:rsidRPr="003A578E" w:rsidTr="00B61D0F">
        <w:trPr>
          <w:trHeight w:val="1"/>
          <w:jc w:val="center"/>
        </w:trPr>
        <w:tc>
          <w:tcPr>
            <w:tcW w:w="2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205" w:rsidRPr="003A578E" w:rsidRDefault="00045205" w:rsidP="00B61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578E">
              <w:rPr>
                <w:rFonts w:ascii="Times New Roman" w:hAnsi="Times New Roman"/>
                <w:b/>
                <w:sz w:val="24"/>
                <w:szCs w:val="24"/>
              </w:rPr>
              <w:t xml:space="preserve">Общие сведения о языке 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205" w:rsidRPr="003A578E" w:rsidRDefault="00045205" w:rsidP="00B61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578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205" w:rsidRDefault="00045205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представление об основных классификационных признаках выделения функциональных разновидностей языка, о функционально-стилевой дифференциации современного русского литературного  языка, о взаимодействии функциональных разновидностей современного русского литературного языка.</w:t>
            </w:r>
          </w:p>
          <w:p w:rsidR="00045205" w:rsidRDefault="00045205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Различать речь разговорную и книжную, письменные и устные разновидности функциональных стилей.</w:t>
            </w:r>
          </w:p>
          <w:p w:rsidR="00045205" w:rsidRDefault="00045205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представление о языковой норме, ее видах и вариантах. Соблюдать в собственной речевой практике основные произносительные и акцентологические нормы современного русского литературного языка.</w:t>
            </w:r>
          </w:p>
          <w:p w:rsidR="00045205" w:rsidRPr="003A578E" w:rsidRDefault="00045205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в собственной практике нормативные словари современного русского языка и справочники.</w:t>
            </w:r>
          </w:p>
        </w:tc>
        <w:tc>
          <w:tcPr>
            <w:tcW w:w="27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205" w:rsidRPr="003A578E" w:rsidRDefault="00045205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Контрольный диктант по теме «Общие сведения о языке»</w:t>
            </w:r>
          </w:p>
        </w:tc>
      </w:tr>
      <w:tr w:rsidR="00045205" w:rsidRPr="003A578E" w:rsidTr="00B61D0F">
        <w:trPr>
          <w:trHeight w:val="1"/>
          <w:jc w:val="center"/>
        </w:trPr>
        <w:tc>
          <w:tcPr>
            <w:tcW w:w="2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205" w:rsidRPr="003A578E" w:rsidRDefault="00045205" w:rsidP="00B61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A578E">
              <w:rPr>
                <w:rFonts w:ascii="Times New Roman" w:hAnsi="Times New Roman"/>
                <w:b/>
                <w:sz w:val="24"/>
                <w:szCs w:val="24"/>
              </w:rPr>
              <w:t xml:space="preserve">Повторение 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205" w:rsidRPr="003A578E" w:rsidRDefault="00045205" w:rsidP="00B61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A578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205" w:rsidRPr="003A578E" w:rsidRDefault="00045205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Защищать реферат, проект на выбранную тему.</w:t>
            </w:r>
          </w:p>
        </w:tc>
        <w:tc>
          <w:tcPr>
            <w:tcW w:w="27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205" w:rsidRPr="003A578E" w:rsidRDefault="00045205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 xml:space="preserve">Итоговая контрольная работа «Повторение». </w:t>
            </w:r>
          </w:p>
        </w:tc>
      </w:tr>
      <w:tr w:rsidR="00045205" w:rsidRPr="003A578E" w:rsidTr="00B61D0F">
        <w:trPr>
          <w:trHeight w:val="1"/>
          <w:jc w:val="center"/>
        </w:trPr>
        <w:tc>
          <w:tcPr>
            <w:tcW w:w="21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205" w:rsidRPr="003A578E" w:rsidRDefault="00045205" w:rsidP="00B61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A578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205" w:rsidRPr="003A578E" w:rsidRDefault="00045205" w:rsidP="00B61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A578E">
              <w:rPr>
                <w:rFonts w:ascii="Times New Roman" w:hAnsi="Times New Roman"/>
                <w:b/>
                <w:bCs/>
                <w:sz w:val="24"/>
                <w:szCs w:val="24"/>
                <w:lang w:val="en-US" w:eastAsia="ru-RU"/>
              </w:rPr>
              <w:t>34</w:t>
            </w:r>
          </w:p>
        </w:tc>
        <w:tc>
          <w:tcPr>
            <w:tcW w:w="4536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205" w:rsidRPr="003A578E" w:rsidRDefault="00045205" w:rsidP="00B61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7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45205" w:rsidRPr="003A578E" w:rsidRDefault="00045205" w:rsidP="00B61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</w:tr>
    </w:tbl>
    <w:p w:rsidR="00045205" w:rsidRPr="003A578E" w:rsidRDefault="00045205" w:rsidP="00045205">
      <w:pPr>
        <w:tabs>
          <w:tab w:val="left" w:pos="23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en-US" w:eastAsia="ru-RU"/>
        </w:rPr>
      </w:pPr>
    </w:p>
    <w:p w:rsidR="00045205" w:rsidRPr="003A578E" w:rsidRDefault="00045205" w:rsidP="00045205">
      <w:pPr>
        <w:jc w:val="center"/>
        <w:rPr>
          <w:rFonts w:ascii="Times New Roman" w:hAnsi="Times New Roman"/>
          <w:b/>
          <w:sz w:val="24"/>
          <w:szCs w:val="24"/>
        </w:rPr>
      </w:pPr>
    </w:p>
    <w:p w:rsidR="00045205" w:rsidRDefault="00045205" w:rsidP="00045205">
      <w:pPr>
        <w:jc w:val="center"/>
        <w:rPr>
          <w:rFonts w:ascii="Times New Roman" w:hAnsi="Times New Roman"/>
          <w:b/>
          <w:sz w:val="24"/>
          <w:szCs w:val="24"/>
        </w:rPr>
      </w:pPr>
    </w:p>
    <w:p w:rsidR="0080438E" w:rsidRDefault="0080438E" w:rsidP="006807A7">
      <w:pPr>
        <w:rPr>
          <w:rFonts w:ascii="Times New Roman" w:hAnsi="Times New Roman"/>
          <w:b/>
          <w:sz w:val="24"/>
          <w:szCs w:val="24"/>
        </w:rPr>
      </w:pPr>
    </w:p>
    <w:p w:rsidR="006807A7" w:rsidRPr="006807A7" w:rsidRDefault="006807A7" w:rsidP="006807A7">
      <w:pPr>
        <w:rPr>
          <w:rFonts w:ascii="Times New Roman" w:hAnsi="Times New Roman"/>
          <w:sz w:val="24"/>
          <w:szCs w:val="24"/>
        </w:rPr>
      </w:pPr>
    </w:p>
    <w:p w:rsidR="00045205" w:rsidRPr="003A578E" w:rsidRDefault="00045205" w:rsidP="0004520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Поурочное </w:t>
      </w:r>
      <w:r w:rsidRPr="003A578E">
        <w:rPr>
          <w:rFonts w:ascii="Times New Roman" w:hAnsi="Times New Roman"/>
          <w:b/>
          <w:sz w:val="24"/>
          <w:szCs w:val="24"/>
        </w:rPr>
        <w:t xml:space="preserve"> планирование 11 класс (34 часа)</w:t>
      </w:r>
    </w:p>
    <w:p w:rsidR="00045205" w:rsidRPr="003A578E" w:rsidRDefault="00045205" w:rsidP="00045205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245"/>
        <w:gridCol w:w="1559"/>
        <w:gridCol w:w="1950"/>
      </w:tblGrid>
      <w:tr w:rsidR="00045205" w:rsidRPr="003A578E" w:rsidTr="00B61D0F">
        <w:tc>
          <w:tcPr>
            <w:tcW w:w="817" w:type="dxa"/>
          </w:tcPr>
          <w:p w:rsidR="00045205" w:rsidRPr="003A578E" w:rsidRDefault="00045205" w:rsidP="00B61D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578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gramStart"/>
            <w:r w:rsidRPr="003A578E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3A578E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245" w:type="dxa"/>
          </w:tcPr>
          <w:p w:rsidR="00045205" w:rsidRPr="003A578E" w:rsidRDefault="00045205" w:rsidP="00B61D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578E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1559" w:type="dxa"/>
          </w:tcPr>
          <w:p w:rsidR="00045205" w:rsidRPr="003A578E" w:rsidRDefault="00045205" w:rsidP="00B61D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578E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1950" w:type="dxa"/>
          </w:tcPr>
          <w:p w:rsidR="00045205" w:rsidRPr="003A578E" w:rsidRDefault="00045205" w:rsidP="00B61D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578E">
              <w:rPr>
                <w:rFonts w:ascii="Times New Roman" w:hAnsi="Times New Roman"/>
                <w:b/>
                <w:sz w:val="24"/>
                <w:szCs w:val="24"/>
              </w:rPr>
              <w:t xml:space="preserve">Корректировка </w:t>
            </w:r>
          </w:p>
        </w:tc>
      </w:tr>
      <w:tr w:rsidR="00045205" w:rsidRPr="003A578E" w:rsidTr="00B61D0F">
        <w:trPr>
          <w:trHeight w:val="116"/>
        </w:trPr>
        <w:tc>
          <w:tcPr>
            <w:tcW w:w="817" w:type="dxa"/>
          </w:tcPr>
          <w:p w:rsidR="00045205" w:rsidRPr="003A578E" w:rsidRDefault="00045205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045205" w:rsidRPr="003A578E" w:rsidRDefault="00045205" w:rsidP="00B61D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78E">
              <w:rPr>
                <w:rFonts w:ascii="Times New Roman" w:hAnsi="Times New Roman"/>
                <w:b/>
                <w:sz w:val="24"/>
                <w:szCs w:val="24"/>
              </w:rPr>
              <w:t>Официально-деловой стиль речи (4ч.):</w:t>
            </w:r>
          </w:p>
        </w:tc>
        <w:tc>
          <w:tcPr>
            <w:tcW w:w="1559" w:type="dxa"/>
          </w:tcPr>
          <w:p w:rsidR="00045205" w:rsidRPr="003A578E" w:rsidRDefault="00045205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045205" w:rsidRPr="003A578E" w:rsidRDefault="00045205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Официально-деловой стиль, сферы его использования.</w:t>
            </w:r>
          </w:p>
        </w:tc>
        <w:tc>
          <w:tcPr>
            <w:tcW w:w="1559" w:type="dxa"/>
          </w:tcPr>
          <w:p w:rsidR="002F4A04" w:rsidRPr="003A578E" w:rsidRDefault="002F4A04" w:rsidP="00D93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05.09.</w:t>
            </w: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Основные признаки официально-делового стиля.</w:t>
            </w:r>
          </w:p>
        </w:tc>
        <w:tc>
          <w:tcPr>
            <w:tcW w:w="1559" w:type="dxa"/>
          </w:tcPr>
          <w:p w:rsidR="002F4A04" w:rsidRPr="003A578E" w:rsidRDefault="002F4A04" w:rsidP="00D93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12.09.</w:t>
            </w: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Основные жанры официально-делового стиля.</w:t>
            </w:r>
          </w:p>
        </w:tc>
        <w:tc>
          <w:tcPr>
            <w:tcW w:w="1559" w:type="dxa"/>
          </w:tcPr>
          <w:p w:rsidR="002F4A04" w:rsidRPr="003A578E" w:rsidRDefault="002F4A04" w:rsidP="00D93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19.09.</w:t>
            </w: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Практическая работа по теме</w:t>
            </w:r>
            <w:proofErr w:type="gramStart"/>
            <w:r w:rsidRPr="003A578E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3A578E">
              <w:rPr>
                <w:rFonts w:ascii="Times New Roman" w:hAnsi="Times New Roman"/>
                <w:sz w:val="24"/>
                <w:szCs w:val="24"/>
              </w:rPr>
              <w:t xml:space="preserve"> «Официально-деловой стиль».</w:t>
            </w:r>
          </w:p>
        </w:tc>
        <w:tc>
          <w:tcPr>
            <w:tcW w:w="1559" w:type="dxa"/>
          </w:tcPr>
          <w:p w:rsidR="002F4A04" w:rsidRPr="003A578E" w:rsidRDefault="002F4A04" w:rsidP="00D93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26.09.</w:t>
            </w: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78E">
              <w:rPr>
                <w:rFonts w:ascii="Times New Roman" w:hAnsi="Times New Roman"/>
                <w:b/>
                <w:sz w:val="24"/>
                <w:szCs w:val="24"/>
              </w:rPr>
              <w:t>Синтаксис и пунктуация (6ч.):</w:t>
            </w:r>
          </w:p>
        </w:tc>
        <w:tc>
          <w:tcPr>
            <w:tcW w:w="1559" w:type="dxa"/>
          </w:tcPr>
          <w:p w:rsidR="002F4A04" w:rsidRPr="003A578E" w:rsidRDefault="002F4A04" w:rsidP="00D93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Обобщающее повторение синтаксиса.</w:t>
            </w:r>
          </w:p>
        </w:tc>
        <w:tc>
          <w:tcPr>
            <w:tcW w:w="1559" w:type="dxa"/>
          </w:tcPr>
          <w:p w:rsidR="002F4A04" w:rsidRPr="003A578E" w:rsidRDefault="002F4A04" w:rsidP="00D93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03.10.</w:t>
            </w: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Нормативное построение словосочетаний и предложений разных типов.</w:t>
            </w:r>
          </w:p>
        </w:tc>
        <w:tc>
          <w:tcPr>
            <w:tcW w:w="1559" w:type="dxa"/>
          </w:tcPr>
          <w:p w:rsidR="002F4A04" w:rsidRPr="003A578E" w:rsidRDefault="002F4A04" w:rsidP="00D93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10.10.</w:t>
            </w: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Принципы русской пунктуации. Смысловая роль знаков препинания.</w:t>
            </w:r>
          </w:p>
        </w:tc>
        <w:tc>
          <w:tcPr>
            <w:tcW w:w="1559" w:type="dxa"/>
          </w:tcPr>
          <w:p w:rsidR="002F4A04" w:rsidRPr="003A578E" w:rsidRDefault="002F4A04" w:rsidP="00D93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17.10.</w:t>
            </w: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Синтаксическая синонимия как источник богатства и выразительности русской речи.</w:t>
            </w:r>
          </w:p>
        </w:tc>
        <w:tc>
          <w:tcPr>
            <w:tcW w:w="1559" w:type="dxa"/>
          </w:tcPr>
          <w:p w:rsidR="002F4A04" w:rsidRPr="003A578E" w:rsidRDefault="002F4A04" w:rsidP="00D93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Синтаксический разбор словосочетания и предложений разных типов.</w:t>
            </w:r>
          </w:p>
        </w:tc>
        <w:tc>
          <w:tcPr>
            <w:tcW w:w="1559" w:type="dxa"/>
          </w:tcPr>
          <w:p w:rsidR="002F4A04" w:rsidRPr="003A578E" w:rsidRDefault="002F4A04" w:rsidP="00D93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07.11.</w:t>
            </w: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Контрольный диктант по теме «Синтаксис и пунктуация».</w:t>
            </w:r>
          </w:p>
        </w:tc>
        <w:tc>
          <w:tcPr>
            <w:tcW w:w="1559" w:type="dxa"/>
          </w:tcPr>
          <w:p w:rsidR="002F4A04" w:rsidRPr="003A578E" w:rsidRDefault="002F4A04" w:rsidP="00D93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14.11.</w:t>
            </w: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78E">
              <w:rPr>
                <w:rFonts w:ascii="Times New Roman" w:hAnsi="Times New Roman"/>
                <w:b/>
                <w:sz w:val="24"/>
                <w:szCs w:val="24"/>
              </w:rPr>
              <w:t>Публицистический стиль речи (6ч.):</w:t>
            </w:r>
          </w:p>
        </w:tc>
        <w:tc>
          <w:tcPr>
            <w:tcW w:w="1559" w:type="dxa"/>
          </w:tcPr>
          <w:p w:rsidR="002F4A04" w:rsidRPr="003A578E" w:rsidRDefault="002F4A04" w:rsidP="00D93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Назначение публицистического стиля речи. Особенности публицистического стиля.</w:t>
            </w:r>
          </w:p>
        </w:tc>
        <w:tc>
          <w:tcPr>
            <w:tcW w:w="1559" w:type="dxa"/>
          </w:tcPr>
          <w:p w:rsidR="002F4A04" w:rsidRPr="003A578E" w:rsidRDefault="002F4A04" w:rsidP="00D93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21.11.</w:t>
            </w: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Средства эмоциональной выразительности в публицистическом стиле.</w:t>
            </w:r>
          </w:p>
        </w:tc>
        <w:tc>
          <w:tcPr>
            <w:tcW w:w="1559" w:type="dxa"/>
          </w:tcPr>
          <w:p w:rsidR="002F4A04" w:rsidRPr="003A578E" w:rsidRDefault="002F4A04" w:rsidP="00D93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28.11.</w:t>
            </w: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Жанры публицистики. Очерк (путевой, портретный, проблемный), эссе.</w:t>
            </w:r>
          </w:p>
        </w:tc>
        <w:tc>
          <w:tcPr>
            <w:tcW w:w="1559" w:type="dxa"/>
          </w:tcPr>
          <w:p w:rsidR="002F4A04" w:rsidRPr="003A578E" w:rsidRDefault="002F4A04" w:rsidP="00D93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05.12.</w:t>
            </w: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Устное выступление. Доклад. Дискуссия.</w:t>
            </w:r>
          </w:p>
        </w:tc>
        <w:tc>
          <w:tcPr>
            <w:tcW w:w="1559" w:type="dxa"/>
          </w:tcPr>
          <w:p w:rsidR="002F4A04" w:rsidRPr="003A578E" w:rsidRDefault="002F4A04" w:rsidP="00D93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12.12.</w:t>
            </w: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Употребление публицистического стиля речи.</w:t>
            </w:r>
          </w:p>
        </w:tc>
        <w:tc>
          <w:tcPr>
            <w:tcW w:w="1559" w:type="dxa"/>
          </w:tcPr>
          <w:p w:rsidR="002F4A04" w:rsidRPr="003A578E" w:rsidRDefault="002F4A04" w:rsidP="00D93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19.12.</w:t>
            </w: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Практическая работа по теме «Публицистический стиль речи» (по выбору учащихся)</w:t>
            </w:r>
          </w:p>
        </w:tc>
        <w:tc>
          <w:tcPr>
            <w:tcW w:w="1559" w:type="dxa"/>
          </w:tcPr>
          <w:p w:rsidR="002F4A04" w:rsidRPr="003A578E" w:rsidRDefault="002F4A04" w:rsidP="00D93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26.12.</w:t>
            </w: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78E">
              <w:rPr>
                <w:rFonts w:ascii="Times New Roman" w:hAnsi="Times New Roman"/>
                <w:b/>
                <w:sz w:val="24"/>
                <w:szCs w:val="24"/>
              </w:rPr>
              <w:t>Разговорная речь (4 ч.):</w:t>
            </w:r>
          </w:p>
        </w:tc>
        <w:tc>
          <w:tcPr>
            <w:tcW w:w="1559" w:type="dxa"/>
          </w:tcPr>
          <w:p w:rsidR="002F4A04" w:rsidRPr="003A578E" w:rsidRDefault="002F4A04" w:rsidP="00D93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Разговорная речь, сферы ее использования.</w:t>
            </w:r>
          </w:p>
        </w:tc>
        <w:tc>
          <w:tcPr>
            <w:tcW w:w="1559" w:type="dxa"/>
          </w:tcPr>
          <w:p w:rsidR="002F4A04" w:rsidRPr="003A578E" w:rsidRDefault="002F4A04" w:rsidP="00D93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16.01.</w:t>
            </w: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Невербальное средство общения. Культура разговорной речи.</w:t>
            </w:r>
          </w:p>
        </w:tc>
        <w:tc>
          <w:tcPr>
            <w:tcW w:w="1559" w:type="dxa"/>
          </w:tcPr>
          <w:p w:rsidR="002F4A04" w:rsidRPr="003A578E" w:rsidRDefault="002F4A04" w:rsidP="00D93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23.01.</w:t>
            </w: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 xml:space="preserve">19 </w:t>
            </w: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A578E">
              <w:rPr>
                <w:rFonts w:ascii="Times New Roman" w:hAnsi="Times New Roman"/>
                <w:sz w:val="24"/>
                <w:szCs w:val="24"/>
              </w:rPr>
              <w:t>Особенности речевого этикета в официально-деловой, научной и публицистической сферах общения.</w:t>
            </w:r>
            <w:proofErr w:type="gramEnd"/>
          </w:p>
        </w:tc>
        <w:tc>
          <w:tcPr>
            <w:tcW w:w="1559" w:type="dxa"/>
          </w:tcPr>
          <w:p w:rsidR="002F4A04" w:rsidRPr="003A578E" w:rsidRDefault="002F4A04" w:rsidP="00D93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30.01.</w:t>
            </w: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Сочинение на одну из тем (по выбору учащихся)</w:t>
            </w:r>
          </w:p>
        </w:tc>
        <w:tc>
          <w:tcPr>
            <w:tcW w:w="1559" w:type="dxa"/>
          </w:tcPr>
          <w:p w:rsidR="002F4A04" w:rsidRPr="003A578E" w:rsidRDefault="002F4A04" w:rsidP="00D93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06.02.</w:t>
            </w: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b/>
                <w:sz w:val="24"/>
                <w:szCs w:val="24"/>
              </w:rPr>
              <w:t>Язык художественной литературы (6ч.):</w:t>
            </w:r>
          </w:p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2F4A04" w:rsidRPr="003A578E" w:rsidRDefault="002F4A04" w:rsidP="00D93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Общая  характеристика художественного стиля.</w:t>
            </w:r>
          </w:p>
        </w:tc>
        <w:tc>
          <w:tcPr>
            <w:tcW w:w="1559" w:type="dxa"/>
          </w:tcPr>
          <w:p w:rsidR="002F4A04" w:rsidRPr="003A578E" w:rsidRDefault="002F4A04" w:rsidP="00D93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13.02.</w:t>
            </w: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Язык как первоэлемент художественной литературы.</w:t>
            </w:r>
          </w:p>
        </w:tc>
        <w:tc>
          <w:tcPr>
            <w:tcW w:w="1559" w:type="dxa"/>
          </w:tcPr>
          <w:p w:rsidR="002F4A04" w:rsidRPr="003A578E" w:rsidRDefault="002F4A04" w:rsidP="00D93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20.02.</w:t>
            </w: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 xml:space="preserve">Источники богатства и выразительности </w:t>
            </w:r>
            <w:r w:rsidRPr="003A578E">
              <w:rPr>
                <w:rFonts w:ascii="Times New Roman" w:hAnsi="Times New Roman"/>
                <w:sz w:val="24"/>
                <w:szCs w:val="24"/>
              </w:rPr>
              <w:lastRenderedPageBreak/>
              <w:t>русской речи.</w:t>
            </w:r>
          </w:p>
        </w:tc>
        <w:tc>
          <w:tcPr>
            <w:tcW w:w="1559" w:type="dxa"/>
          </w:tcPr>
          <w:p w:rsidR="002F4A04" w:rsidRPr="003A578E" w:rsidRDefault="002F4A04" w:rsidP="00D93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27.02.</w:t>
            </w: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 xml:space="preserve">Основные виды тропов. </w:t>
            </w:r>
          </w:p>
        </w:tc>
        <w:tc>
          <w:tcPr>
            <w:tcW w:w="1559" w:type="dxa"/>
          </w:tcPr>
          <w:p w:rsidR="002F4A04" w:rsidRPr="003A578E" w:rsidRDefault="002F4A04" w:rsidP="00D93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06.03.</w:t>
            </w: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Анализ художественной формы произведений.</w:t>
            </w:r>
          </w:p>
        </w:tc>
        <w:tc>
          <w:tcPr>
            <w:tcW w:w="1559" w:type="dxa"/>
          </w:tcPr>
          <w:p w:rsidR="002F4A04" w:rsidRPr="003A578E" w:rsidRDefault="002F4A04" w:rsidP="00D93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13.03.</w:t>
            </w: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Контрольная работа: анализ фрагмента художественного текста или текста лирического произведения.</w:t>
            </w:r>
          </w:p>
        </w:tc>
        <w:tc>
          <w:tcPr>
            <w:tcW w:w="1559" w:type="dxa"/>
          </w:tcPr>
          <w:p w:rsidR="002F4A04" w:rsidRPr="003A578E" w:rsidRDefault="002F4A04" w:rsidP="00D93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</w:t>
            </w: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78E">
              <w:rPr>
                <w:rFonts w:ascii="Times New Roman" w:hAnsi="Times New Roman"/>
                <w:b/>
                <w:sz w:val="24"/>
                <w:szCs w:val="24"/>
              </w:rPr>
              <w:t>Общие сведения о языке (4ч.):</w:t>
            </w:r>
          </w:p>
        </w:tc>
        <w:tc>
          <w:tcPr>
            <w:tcW w:w="1559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Язык как система. Основные уровни языка.</w:t>
            </w:r>
          </w:p>
        </w:tc>
        <w:tc>
          <w:tcPr>
            <w:tcW w:w="1559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03.04.</w:t>
            </w: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Нормы современного русского литературного  языка.</w:t>
            </w:r>
          </w:p>
        </w:tc>
        <w:tc>
          <w:tcPr>
            <w:tcW w:w="1559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10.04.</w:t>
            </w: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Роль мастеров художественного слова в становлении, развитии и совершенствовании языковых норм.</w:t>
            </w:r>
          </w:p>
        </w:tc>
        <w:tc>
          <w:tcPr>
            <w:tcW w:w="1559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17.04.</w:t>
            </w: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Контрольный диктант по теме «Общие сведения о языке»</w:t>
            </w:r>
          </w:p>
        </w:tc>
        <w:tc>
          <w:tcPr>
            <w:tcW w:w="1559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24.04.</w:t>
            </w: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578E">
              <w:rPr>
                <w:rFonts w:ascii="Times New Roman" w:hAnsi="Times New Roman"/>
                <w:b/>
                <w:sz w:val="24"/>
                <w:szCs w:val="24"/>
              </w:rPr>
              <w:t>Повторение (4ч.):</w:t>
            </w:r>
          </w:p>
        </w:tc>
        <w:tc>
          <w:tcPr>
            <w:tcW w:w="1559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Защита реферата по выбору учащегося.</w:t>
            </w:r>
          </w:p>
        </w:tc>
        <w:tc>
          <w:tcPr>
            <w:tcW w:w="1559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08.05.</w:t>
            </w: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Защита реферата по выбору учащегося.</w:t>
            </w:r>
          </w:p>
        </w:tc>
        <w:tc>
          <w:tcPr>
            <w:tcW w:w="1559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15.05.</w:t>
            </w: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 xml:space="preserve">Итоговая контрольная работа «Повторение». </w:t>
            </w:r>
          </w:p>
        </w:tc>
        <w:tc>
          <w:tcPr>
            <w:tcW w:w="1559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22.05.</w:t>
            </w: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A04" w:rsidRPr="003A578E" w:rsidTr="00B61D0F">
        <w:tc>
          <w:tcPr>
            <w:tcW w:w="817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245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578E">
              <w:rPr>
                <w:rFonts w:ascii="Times New Roman" w:hAnsi="Times New Roman"/>
                <w:sz w:val="24"/>
                <w:szCs w:val="24"/>
              </w:rPr>
              <w:t>Анализ итоговой контрольной работы.</w:t>
            </w:r>
          </w:p>
        </w:tc>
        <w:tc>
          <w:tcPr>
            <w:tcW w:w="1559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29.05.</w:t>
            </w:r>
          </w:p>
        </w:tc>
        <w:tc>
          <w:tcPr>
            <w:tcW w:w="1950" w:type="dxa"/>
          </w:tcPr>
          <w:p w:rsidR="002F4A04" w:rsidRPr="003A578E" w:rsidRDefault="002F4A04" w:rsidP="00B61D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45205" w:rsidRDefault="00045205" w:rsidP="00045205">
      <w:pPr>
        <w:jc w:val="center"/>
        <w:rPr>
          <w:rFonts w:ascii="Times New Roman" w:hAnsi="Times New Roman"/>
          <w:b/>
          <w:sz w:val="24"/>
          <w:szCs w:val="24"/>
        </w:rPr>
      </w:pPr>
    </w:p>
    <w:p w:rsidR="00045205" w:rsidRDefault="00045205" w:rsidP="00045205">
      <w:pPr>
        <w:jc w:val="center"/>
        <w:rPr>
          <w:rFonts w:ascii="Times New Roman" w:hAnsi="Times New Roman"/>
          <w:b/>
          <w:sz w:val="24"/>
          <w:szCs w:val="24"/>
        </w:rPr>
      </w:pPr>
    </w:p>
    <w:p w:rsidR="00045205" w:rsidRDefault="00045205" w:rsidP="00045205">
      <w:pPr>
        <w:jc w:val="center"/>
        <w:rPr>
          <w:rFonts w:ascii="Times New Roman" w:hAnsi="Times New Roman"/>
          <w:b/>
          <w:sz w:val="24"/>
          <w:szCs w:val="24"/>
        </w:rPr>
      </w:pPr>
    </w:p>
    <w:p w:rsidR="00045205" w:rsidRDefault="00045205" w:rsidP="00045205">
      <w:pPr>
        <w:jc w:val="center"/>
        <w:rPr>
          <w:rFonts w:ascii="Times New Roman" w:hAnsi="Times New Roman"/>
          <w:b/>
          <w:sz w:val="24"/>
          <w:szCs w:val="24"/>
        </w:rPr>
      </w:pPr>
    </w:p>
    <w:p w:rsidR="00045205" w:rsidRDefault="00045205" w:rsidP="00045205">
      <w:pPr>
        <w:jc w:val="center"/>
        <w:rPr>
          <w:rFonts w:ascii="Times New Roman" w:hAnsi="Times New Roman"/>
          <w:b/>
          <w:sz w:val="24"/>
          <w:szCs w:val="24"/>
        </w:rPr>
      </w:pPr>
    </w:p>
    <w:p w:rsidR="00045205" w:rsidRDefault="00045205" w:rsidP="00045205">
      <w:pPr>
        <w:jc w:val="center"/>
        <w:rPr>
          <w:rFonts w:ascii="Times New Roman" w:hAnsi="Times New Roman"/>
          <w:b/>
          <w:sz w:val="24"/>
          <w:szCs w:val="24"/>
        </w:rPr>
      </w:pPr>
    </w:p>
    <w:p w:rsidR="00045205" w:rsidRDefault="00045205" w:rsidP="00045205">
      <w:pPr>
        <w:jc w:val="center"/>
        <w:rPr>
          <w:rFonts w:ascii="Times New Roman" w:hAnsi="Times New Roman"/>
          <w:b/>
          <w:sz w:val="24"/>
          <w:szCs w:val="24"/>
        </w:rPr>
      </w:pPr>
    </w:p>
    <w:p w:rsidR="00045205" w:rsidRDefault="00045205" w:rsidP="00045205">
      <w:pPr>
        <w:jc w:val="center"/>
        <w:rPr>
          <w:rFonts w:ascii="Times New Roman" w:hAnsi="Times New Roman"/>
          <w:b/>
          <w:sz w:val="24"/>
          <w:szCs w:val="24"/>
        </w:rPr>
      </w:pPr>
    </w:p>
    <w:p w:rsidR="00045205" w:rsidRDefault="00045205" w:rsidP="00045205">
      <w:pPr>
        <w:jc w:val="center"/>
        <w:rPr>
          <w:rFonts w:ascii="Times New Roman" w:hAnsi="Times New Roman"/>
          <w:b/>
          <w:sz w:val="24"/>
          <w:szCs w:val="24"/>
        </w:rPr>
      </w:pPr>
    </w:p>
    <w:p w:rsidR="00045205" w:rsidRDefault="00045205" w:rsidP="00045205">
      <w:pPr>
        <w:jc w:val="center"/>
        <w:rPr>
          <w:rFonts w:ascii="Times New Roman" w:hAnsi="Times New Roman"/>
          <w:b/>
          <w:sz w:val="24"/>
          <w:szCs w:val="24"/>
        </w:rPr>
      </w:pPr>
    </w:p>
    <w:p w:rsidR="00045205" w:rsidRDefault="00045205" w:rsidP="00045205">
      <w:pPr>
        <w:jc w:val="center"/>
        <w:rPr>
          <w:rFonts w:ascii="Times New Roman" w:hAnsi="Times New Roman"/>
          <w:b/>
          <w:sz w:val="24"/>
          <w:szCs w:val="24"/>
        </w:rPr>
      </w:pPr>
    </w:p>
    <w:p w:rsidR="00045205" w:rsidRDefault="00045205" w:rsidP="00045205">
      <w:pPr>
        <w:jc w:val="center"/>
        <w:rPr>
          <w:rFonts w:ascii="Times New Roman" w:hAnsi="Times New Roman"/>
          <w:b/>
          <w:sz w:val="24"/>
          <w:szCs w:val="24"/>
        </w:rPr>
      </w:pPr>
    </w:p>
    <w:p w:rsidR="00045205" w:rsidRDefault="00045205" w:rsidP="00045205">
      <w:pPr>
        <w:jc w:val="center"/>
        <w:rPr>
          <w:rFonts w:ascii="Times New Roman" w:hAnsi="Times New Roman"/>
          <w:b/>
          <w:sz w:val="24"/>
          <w:szCs w:val="24"/>
        </w:rPr>
      </w:pPr>
    </w:p>
    <w:p w:rsidR="00045205" w:rsidRDefault="00045205" w:rsidP="00045205">
      <w:pPr>
        <w:jc w:val="center"/>
        <w:rPr>
          <w:rFonts w:ascii="Times New Roman" w:hAnsi="Times New Roman"/>
          <w:b/>
          <w:sz w:val="24"/>
          <w:szCs w:val="24"/>
        </w:rPr>
      </w:pPr>
    </w:p>
    <w:p w:rsidR="00045205" w:rsidRDefault="00045205" w:rsidP="00045205">
      <w:pPr>
        <w:jc w:val="center"/>
        <w:rPr>
          <w:rFonts w:ascii="Times New Roman" w:hAnsi="Times New Roman"/>
          <w:b/>
          <w:sz w:val="24"/>
          <w:szCs w:val="24"/>
        </w:rPr>
      </w:pPr>
    </w:p>
    <w:p w:rsidR="00045205" w:rsidRPr="003A578E" w:rsidRDefault="00045205" w:rsidP="00045205">
      <w:pPr>
        <w:jc w:val="center"/>
        <w:rPr>
          <w:rFonts w:ascii="Times New Roman" w:hAnsi="Times New Roman"/>
          <w:b/>
          <w:sz w:val="24"/>
          <w:szCs w:val="24"/>
        </w:rPr>
      </w:pPr>
    </w:p>
    <w:p w:rsidR="00045205" w:rsidRPr="003A578E" w:rsidRDefault="00045205" w:rsidP="00045205">
      <w:pPr>
        <w:jc w:val="center"/>
        <w:rPr>
          <w:rFonts w:ascii="Times New Roman" w:hAnsi="Times New Roman"/>
          <w:b/>
          <w:sz w:val="24"/>
          <w:szCs w:val="24"/>
        </w:rPr>
      </w:pPr>
    </w:p>
    <w:p w:rsidR="00045205" w:rsidRPr="003A578E" w:rsidRDefault="00045205" w:rsidP="000452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3A578E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Перечень учебно-методических средств обучения и технического обеспечения</w:t>
      </w:r>
    </w:p>
    <w:p w:rsidR="00045205" w:rsidRPr="003A578E" w:rsidRDefault="00045205" w:rsidP="000452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045205" w:rsidRPr="003A578E" w:rsidRDefault="00045205" w:rsidP="0004520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7" w:hanging="283"/>
        <w:rPr>
          <w:rFonts w:ascii="Times New Roman" w:hAnsi="Times New Roman"/>
          <w:sz w:val="24"/>
          <w:szCs w:val="24"/>
          <w:lang w:eastAsia="ru-RU"/>
        </w:rPr>
      </w:pPr>
      <w:r w:rsidRPr="003A578E">
        <w:rPr>
          <w:rFonts w:ascii="Times New Roman" w:hAnsi="Times New Roman"/>
          <w:sz w:val="24"/>
          <w:szCs w:val="24"/>
          <w:lang w:eastAsia="ru-RU"/>
        </w:rPr>
        <w:t xml:space="preserve">Учебник: Власенков А.И., </w:t>
      </w:r>
      <w:proofErr w:type="spellStart"/>
      <w:r w:rsidRPr="003A578E">
        <w:rPr>
          <w:rFonts w:ascii="Times New Roman" w:hAnsi="Times New Roman"/>
          <w:sz w:val="24"/>
          <w:szCs w:val="24"/>
          <w:lang w:eastAsia="ru-RU"/>
        </w:rPr>
        <w:t>Рыбченкова</w:t>
      </w:r>
      <w:proofErr w:type="spellEnd"/>
      <w:r w:rsidRPr="003A578E">
        <w:rPr>
          <w:rFonts w:ascii="Times New Roman" w:hAnsi="Times New Roman"/>
          <w:sz w:val="24"/>
          <w:szCs w:val="24"/>
          <w:lang w:eastAsia="ru-RU"/>
        </w:rPr>
        <w:t xml:space="preserve"> Л.М. Русский язык. </w:t>
      </w:r>
      <w:r w:rsidRPr="003A578E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3A578E">
        <w:rPr>
          <w:rFonts w:ascii="Times New Roman" w:hAnsi="Times New Roman"/>
          <w:sz w:val="24"/>
          <w:szCs w:val="24"/>
          <w:lang w:eastAsia="ru-RU"/>
        </w:rPr>
        <w:t>Базовый уровень. Учебник для 10-11 классов общеобразовательных учреждений. – М.: Просвещение, 2010 г.</w:t>
      </w:r>
    </w:p>
    <w:p w:rsidR="00045205" w:rsidRPr="003A578E" w:rsidRDefault="00045205" w:rsidP="00045205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07" w:hanging="283"/>
        <w:rPr>
          <w:rFonts w:ascii="Times New Roman" w:hAnsi="Times New Roman"/>
          <w:sz w:val="24"/>
          <w:szCs w:val="24"/>
          <w:lang w:eastAsia="ru-RU"/>
        </w:rPr>
      </w:pPr>
      <w:r w:rsidRPr="003A578E">
        <w:rPr>
          <w:rFonts w:ascii="Times New Roman" w:hAnsi="Times New Roman"/>
          <w:sz w:val="24"/>
          <w:szCs w:val="24"/>
          <w:lang w:eastAsia="ru-RU"/>
        </w:rPr>
        <w:t xml:space="preserve">Пособие для занятий по русскому языку в старших </w:t>
      </w:r>
      <w:proofErr w:type="spellStart"/>
      <w:r w:rsidRPr="003A578E">
        <w:rPr>
          <w:rFonts w:ascii="Times New Roman" w:hAnsi="Times New Roman"/>
          <w:sz w:val="24"/>
          <w:szCs w:val="24"/>
          <w:lang w:eastAsia="ru-RU"/>
        </w:rPr>
        <w:t>классах</w:t>
      </w:r>
      <w:proofErr w:type="gramStart"/>
      <w:r w:rsidRPr="003A578E">
        <w:rPr>
          <w:rFonts w:ascii="Times New Roman" w:hAnsi="Times New Roman"/>
          <w:sz w:val="24"/>
          <w:szCs w:val="24"/>
          <w:lang w:eastAsia="ru-RU"/>
        </w:rPr>
        <w:t>.В</w:t>
      </w:r>
      <w:proofErr w:type="gramEnd"/>
      <w:r w:rsidRPr="003A578E">
        <w:rPr>
          <w:rFonts w:ascii="Times New Roman" w:hAnsi="Times New Roman"/>
          <w:sz w:val="24"/>
          <w:szCs w:val="24"/>
          <w:lang w:eastAsia="ru-RU"/>
        </w:rPr>
        <w:t>.Ф.Греков</w:t>
      </w:r>
      <w:proofErr w:type="spellEnd"/>
      <w:r w:rsidRPr="003A578E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A578E">
        <w:rPr>
          <w:rFonts w:ascii="Times New Roman" w:hAnsi="Times New Roman"/>
          <w:sz w:val="24"/>
          <w:szCs w:val="24"/>
          <w:lang w:eastAsia="ru-RU"/>
        </w:rPr>
        <w:t>С.Е.Крючков</w:t>
      </w:r>
      <w:proofErr w:type="spellEnd"/>
      <w:r w:rsidRPr="003A578E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A578E">
        <w:rPr>
          <w:rFonts w:ascii="Times New Roman" w:hAnsi="Times New Roman"/>
          <w:sz w:val="24"/>
          <w:szCs w:val="24"/>
          <w:lang w:eastAsia="ru-RU"/>
        </w:rPr>
        <w:t>Л.А.Чешко</w:t>
      </w:r>
      <w:proofErr w:type="spellEnd"/>
    </w:p>
    <w:p w:rsidR="00045205" w:rsidRPr="003A578E" w:rsidRDefault="00045205" w:rsidP="0004520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7" w:hanging="283"/>
        <w:rPr>
          <w:rFonts w:ascii="Times New Roman" w:hAnsi="Times New Roman"/>
          <w:sz w:val="24"/>
          <w:szCs w:val="24"/>
          <w:lang w:eastAsia="ru-RU"/>
        </w:rPr>
      </w:pPr>
      <w:r w:rsidRPr="003A578E">
        <w:rPr>
          <w:rFonts w:ascii="Times New Roman" w:hAnsi="Times New Roman"/>
          <w:sz w:val="24"/>
          <w:szCs w:val="24"/>
          <w:lang w:eastAsia="ru-RU"/>
        </w:rPr>
        <w:t>Золотарева И.В., Дмитриева Л.П., Егорова Н.В. Поурочные разработки по русскому языку: 11 класс. – М.: ВАКО, 2006.</w:t>
      </w:r>
    </w:p>
    <w:p w:rsidR="00045205" w:rsidRPr="003A578E" w:rsidRDefault="00045205" w:rsidP="0004520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7" w:hanging="283"/>
        <w:rPr>
          <w:rFonts w:ascii="Times New Roman" w:hAnsi="Times New Roman"/>
          <w:sz w:val="24"/>
          <w:szCs w:val="24"/>
          <w:lang w:eastAsia="ru-RU"/>
        </w:rPr>
      </w:pPr>
      <w:r w:rsidRPr="003A578E">
        <w:rPr>
          <w:rFonts w:ascii="Times New Roman" w:hAnsi="Times New Roman"/>
          <w:sz w:val="24"/>
          <w:szCs w:val="24"/>
          <w:lang w:eastAsia="ru-RU"/>
        </w:rPr>
        <w:t>Розенталь Д.Э. Пособие по русскому языку в старших классах. – М.: Просвещение, 2005.</w:t>
      </w:r>
    </w:p>
    <w:p w:rsidR="00045205" w:rsidRPr="003A578E" w:rsidRDefault="00045205" w:rsidP="0004520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7" w:hanging="283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3A578E">
        <w:rPr>
          <w:rFonts w:ascii="Times New Roman" w:hAnsi="Times New Roman"/>
          <w:sz w:val="24"/>
          <w:szCs w:val="24"/>
          <w:lang w:eastAsia="ru-RU"/>
        </w:rPr>
        <w:t>М.Н.Черкасова</w:t>
      </w:r>
      <w:proofErr w:type="spellEnd"/>
      <w:r w:rsidRPr="003A578E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3A578E">
        <w:rPr>
          <w:rFonts w:ascii="Times New Roman" w:hAnsi="Times New Roman"/>
          <w:sz w:val="24"/>
          <w:szCs w:val="24"/>
          <w:lang w:eastAsia="ru-RU"/>
        </w:rPr>
        <w:t>Л.Н.Черкасова</w:t>
      </w:r>
      <w:proofErr w:type="spellEnd"/>
      <w:r w:rsidRPr="003A578E">
        <w:rPr>
          <w:rFonts w:ascii="Times New Roman" w:hAnsi="Times New Roman"/>
          <w:sz w:val="24"/>
          <w:szCs w:val="24"/>
          <w:lang w:eastAsia="ru-RU"/>
        </w:rPr>
        <w:t xml:space="preserve">. Новое пособие для подготовки к ЕГЭ и централизованному тестированию по русскому языку. Теория. Практикум. Тесты. Ростов-на Дону, </w:t>
      </w:r>
      <w:r w:rsidRPr="003A578E">
        <w:rPr>
          <w:rFonts w:ascii="Times New Roman" w:hAnsi="Times New Roman"/>
          <w:sz w:val="24"/>
          <w:szCs w:val="24"/>
          <w:lang w:val="en-US" w:eastAsia="ru-RU"/>
        </w:rPr>
        <w:t>«</w:t>
      </w:r>
      <w:r w:rsidRPr="003A578E">
        <w:rPr>
          <w:rFonts w:ascii="Times New Roman" w:hAnsi="Times New Roman"/>
          <w:sz w:val="24"/>
          <w:szCs w:val="24"/>
          <w:lang w:eastAsia="ru-RU"/>
        </w:rPr>
        <w:t>Феникс</w:t>
      </w:r>
      <w:r w:rsidRPr="003A578E">
        <w:rPr>
          <w:rFonts w:ascii="Times New Roman" w:hAnsi="Times New Roman"/>
          <w:sz w:val="24"/>
          <w:szCs w:val="24"/>
          <w:lang w:val="en-US" w:eastAsia="ru-RU"/>
        </w:rPr>
        <w:t>», 2008</w:t>
      </w:r>
      <w:r w:rsidRPr="003A578E">
        <w:rPr>
          <w:rFonts w:ascii="Times New Roman" w:hAnsi="Times New Roman"/>
          <w:sz w:val="24"/>
          <w:szCs w:val="24"/>
          <w:lang w:eastAsia="ru-RU"/>
        </w:rPr>
        <w:t>г.</w:t>
      </w:r>
    </w:p>
    <w:p w:rsidR="00045205" w:rsidRPr="003A578E" w:rsidRDefault="00045205" w:rsidP="0004520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7" w:hanging="283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3A578E">
        <w:rPr>
          <w:rFonts w:ascii="Times New Roman" w:hAnsi="Times New Roman"/>
          <w:sz w:val="24"/>
          <w:szCs w:val="24"/>
          <w:lang w:eastAsia="ru-RU"/>
        </w:rPr>
        <w:t>И.П.Цыбулько</w:t>
      </w:r>
      <w:proofErr w:type="spellEnd"/>
      <w:r w:rsidRPr="003A578E">
        <w:rPr>
          <w:rFonts w:ascii="Times New Roman" w:hAnsi="Times New Roman"/>
          <w:sz w:val="24"/>
          <w:szCs w:val="24"/>
          <w:lang w:eastAsia="ru-RU"/>
        </w:rPr>
        <w:t>. ЕГЭ 2010. Русский язык. Сборник экзаменационных заданий. М.: «Веко» 2009г.</w:t>
      </w:r>
    </w:p>
    <w:p w:rsidR="00045205" w:rsidRPr="003A578E" w:rsidRDefault="00045205" w:rsidP="0004520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7" w:hanging="283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3A578E">
        <w:rPr>
          <w:rFonts w:ascii="Times New Roman" w:hAnsi="Times New Roman"/>
          <w:sz w:val="24"/>
          <w:szCs w:val="24"/>
          <w:lang w:eastAsia="ru-RU"/>
        </w:rPr>
        <w:t>Н.А.Сенина</w:t>
      </w:r>
      <w:proofErr w:type="spellEnd"/>
      <w:r w:rsidRPr="003A578E">
        <w:rPr>
          <w:rFonts w:ascii="Times New Roman" w:hAnsi="Times New Roman"/>
          <w:sz w:val="24"/>
          <w:szCs w:val="24"/>
          <w:lang w:eastAsia="ru-RU"/>
        </w:rPr>
        <w:t>. Русский язык. Подготовка к ЕГЭ 2010. Ростов-на Дону: «Легион», 2009г.</w:t>
      </w:r>
    </w:p>
    <w:p w:rsidR="00045205" w:rsidRPr="003A578E" w:rsidRDefault="00045205" w:rsidP="0004520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7" w:hanging="283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3A578E">
        <w:rPr>
          <w:rFonts w:ascii="Times New Roman" w:hAnsi="Times New Roman"/>
          <w:sz w:val="24"/>
          <w:szCs w:val="24"/>
          <w:lang w:eastAsia="ru-RU"/>
        </w:rPr>
        <w:t>Л.И.Пучкова</w:t>
      </w:r>
      <w:proofErr w:type="spellEnd"/>
      <w:r w:rsidRPr="003A578E">
        <w:rPr>
          <w:rFonts w:ascii="Times New Roman" w:hAnsi="Times New Roman"/>
          <w:sz w:val="24"/>
          <w:szCs w:val="24"/>
          <w:lang w:eastAsia="ru-RU"/>
        </w:rPr>
        <w:t xml:space="preserve">. Типовые тестовые задания. ЕГЭ 2010. М.: </w:t>
      </w:r>
      <w:r w:rsidRPr="003A578E">
        <w:rPr>
          <w:rFonts w:ascii="Times New Roman" w:hAnsi="Times New Roman"/>
          <w:sz w:val="24"/>
          <w:szCs w:val="24"/>
          <w:lang w:val="en-US" w:eastAsia="ru-RU"/>
        </w:rPr>
        <w:t>«</w:t>
      </w:r>
      <w:r w:rsidRPr="003A578E">
        <w:rPr>
          <w:rFonts w:ascii="Times New Roman" w:hAnsi="Times New Roman"/>
          <w:sz w:val="24"/>
          <w:szCs w:val="24"/>
          <w:lang w:eastAsia="ru-RU"/>
        </w:rPr>
        <w:t>Экзамен</w:t>
      </w:r>
      <w:r w:rsidRPr="003A578E">
        <w:rPr>
          <w:rFonts w:ascii="Times New Roman" w:hAnsi="Times New Roman"/>
          <w:sz w:val="24"/>
          <w:szCs w:val="24"/>
          <w:lang w:val="en-US" w:eastAsia="ru-RU"/>
        </w:rPr>
        <w:t>», 2010</w:t>
      </w:r>
      <w:r w:rsidRPr="003A578E">
        <w:rPr>
          <w:rFonts w:ascii="Times New Roman" w:hAnsi="Times New Roman"/>
          <w:sz w:val="24"/>
          <w:szCs w:val="24"/>
          <w:lang w:eastAsia="ru-RU"/>
        </w:rPr>
        <w:t>г.</w:t>
      </w:r>
    </w:p>
    <w:p w:rsidR="00045205" w:rsidRPr="003A578E" w:rsidRDefault="00045205" w:rsidP="00045205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07" w:hanging="283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3A578E">
        <w:rPr>
          <w:rFonts w:ascii="Times New Roman" w:hAnsi="Times New Roman"/>
          <w:sz w:val="24"/>
          <w:szCs w:val="24"/>
          <w:lang w:eastAsia="ru-RU"/>
        </w:rPr>
        <w:t>Н.В.Егорова</w:t>
      </w:r>
      <w:proofErr w:type="spellEnd"/>
      <w:r w:rsidRPr="003A578E">
        <w:rPr>
          <w:rFonts w:ascii="Times New Roman" w:hAnsi="Times New Roman"/>
          <w:sz w:val="24"/>
          <w:szCs w:val="24"/>
          <w:lang w:eastAsia="ru-RU"/>
        </w:rPr>
        <w:t>. ЕГЭ 2010. Подготовка к части С. М., 2010</w:t>
      </w:r>
    </w:p>
    <w:p w:rsidR="00045205" w:rsidRPr="003A578E" w:rsidRDefault="00045205" w:rsidP="00045205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07" w:hanging="283"/>
        <w:rPr>
          <w:rFonts w:ascii="Times New Roman" w:hAnsi="Times New Roman"/>
          <w:sz w:val="24"/>
          <w:szCs w:val="24"/>
          <w:lang w:eastAsia="ru-RU"/>
        </w:rPr>
      </w:pPr>
      <w:r w:rsidRPr="003A578E">
        <w:rPr>
          <w:rFonts w:ascii="Times New Roman" w:hAnsi="Times New Roman"/>
          <w:sz w:val="24"/>
          <w:szCs w:val="24"/>
          <w:lang w:eastAsia="ru-RU"/>
        </w:rPr>
        <w:t>Доска</w:t>
      </w:r>
    </w:p>
    <w:p w:rsidR="00045205" w:rsidRPr="003A578E" w:rsidRDefault="00045205" w:rsidP="00045205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07" w:hanging="283"/>
        <w:rPr>
          <w:rFonts w:ascii="Times New Roman" w:hAnsi="Times New Roman"/>
          <w:sz w:val="24"/>
          <w:szCs w:val="24"/>
          <w:lang w:eastAsia="ru-RU"/>
        </w:rPr>
      </w:pPr>
      <w:r w:rsidRPr="003A578E">
        <w:rPr>
          <w:rFonts w:ascii="Times New Roman" w:hAnsi="Times New Roman"/>
          <w:sz w:val="24"/>
          <w:szCs w:val="24"/>
          <w:lang w:eastAsia="ru-RU"/>
        </w:rPr>
        <w:t>Компьютер</w:t>
      </w:r>
    </w:p>
    <w:p w:rsidR="00045205" w:rsidRPr="003A578E" w:rsidRDefault="00045205" w:rsidP="00045205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07" w:hanging="283"/>
        <w:rPr>
          <w:rFonts w:ascii="Times New Roman" w:hAnsi="Times New Roman"/>
          <w:sz w:val="24"/>
          <w:szCs w:val="24"/>
          <w:lang w:eastAsia="ru-RU"/>
        </w:rPr>
      </w:pPr>
      <w:r w:rsidRPr="003A578E">
        <w:rPr>
          <w:rFonts w:ascii="Times New Roman" w:hAnsi="Times New Roman"/>
          <w:sz w:val="24"/>
          <w:szCs w:val="24"/>
          <w:lang w:eastAsia="ru-RU"/>
        </w:rPr>
        <w:t>Таблицы</w:t>
      </w:r>
    </w:p>
    <w:p w:rsidR="00045205" w:rsidRPr="003A578E" w:rsidRDefault="00045205" w:rsidP="00045205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07" w:hanging="283"/>
        <w:rPr>
          <w:rFonts w:ascii="Times New Roman" w:hAnsi="Times New Roman"/>
          <w:sz w:val="24"/>
          <w:szCs w:val="24"/>
          <w:lang w:eastAsia="ru-RU"/>
        </w:rPr>
      </w:pPr>
      <w:r w:rsidRPr="003A578E">
        <w:rPr>
          <w:rFonts w:ascii="Times New Roman" w:hAnsi="Times New Roman"/>
          <w:sz w:val="24"/>
          <w:szCs w:val="24"/>
          <w:lang w:eastAsia="ru-RU"/>
        </w:rPr>
        <w:t>Телевизор</w:t>
      </w:r>
    </w:p>
    <w:p w:rsidR="00045205" w:rsidRDefault="00045205" w:rsidP="00045205">
      <w:pPr>
        <w:rPr>
          <w:rFonts w:ascii="Times New Roman" w:hAnsi="Times New Roman"/>
          <w:b/>
          <w:sz w:val="24"/>
          <w:szCs w:val="24"/>
        </w:rPr>
      </w:pPr>
    </w:p>
    <w:p w:rsidR="00045205" w:rsidRDefault="00045205" w:rsidP="00045205">
      <w:pPr>
        <w:rPr>
          <w:rFonts w:ascii="Times New Roman" w:hAnsi="Times New Roman"/>
          <w:b/>
          <w:sz w:val="24"/>
          <w:szCs w:val="24"/>
        </w:rPr>
      </w:pPr>
    </w:p>
    <w:p w:rsidR="00045205" w:rsidRDefault="00045205" w:rsidP="00045205">
      <w:pPr>
        <w:rPr>
          <w:rFonts w:ascii="Times New Roman" w:hAnsi="Times New Roman"/>
          <w:b/>
          <w:sz w:val="24"/>
          <w:szCs w:val="24"/>
        </w:rPr>
      </w:pPr>
    </w:p>
    <w:p w:rsidR="00045205" w:rsidRDefault="00045205" w:rsidP="00045205">
      <w:pPr>
        <w:rPr>
          <w:rFonts w:ascii="Times New Roman" w:hAnsi="Times New Roman"/>
          <w:b/>
          <w:sz w:val="24"/>
          <w:szCs w:val="24"/>
        </w:rPr>
      </w:pPr>
    </w:p>
    <w:p w:rsidR="00045205" w:rsidRDefault="00045205" w:rsidP="00045205">
      <w:pPr>
        <w:rPr>
          <w:rFonts w:ascii="Times New Roman" w:hAnsi="Times New Roman"/>
          <w:b/>
          <w:sz w:val="24"/>
          <w:szCs w:val="24"/>
        </w:rPr>
      </w:pPr>
    </w:p>
    <w:p w:rsidR="00E82C57" w:rsidRDefault="00E82C57" w:rsidP="00045205">
      <w:pPr>
        <w:rPr>
          <w:rFonts w:ascii="Times New Roman" w:hAnsi="Times New Roman"/>
          <w:b/>
          <w:sz w:val="24"/>
          <w:szCs w:val="24"/>
        </w:rPr>
      </w:pPr>
    </w:p>
    <w:p w:rsidR="00E82C57" w:rsidRDefault="00E82C57" w:rsidP="00045205">
      <w:pPr>
        <w:rPr>
          <w:rFonts w:ascii="Times New Roman" w:hAnsi="Times New Roman"/>
          <w:b/>
          <w:sz w:val="24"/>
          <w:szCs w:val="24"/>
        </w:rPr>
      </w:pPr>
    </w:p>
    <w:p w:rsidR="00E82C57" w:rsidRDefault="00E82C57" w:rsidP="00045205">
      <w:pPr>
        <w:rPr>
          <w:rFonts w:ascii="Times New Roman" w:hAnsi="Times New Roman"/>
          <w:b/>
          <w:sz w:val="24"/>
          <w:szCs w:val="24"/>
        </w:rPr>
      </w:pPr>
    </w:p>
    <w:p w:rsidR="00E82C57" w:rsidRDefault="00E82C57" w:rsidP="00045205">
      <w:pPr>
        <w:rPr>
          <w:rFonts w:ascii="Times New Roman" w:hAnsi="Times New Roman"/>
          <w:b/>
          <w:sz w:val="24"/>
          <w:szCs w:val="24"/>
        </w:rPr>
      </w:pPr>
    </w:p>
    <w:p w:rsidR="00E82C57" w:rsidRDefault="00E82C57" w:rsidP="00045205">
      <w:pPr>
        <w:rPr>
          <w:rFonts w:ascii="Times New Roman" w:hAnsi="Times New Roman"/>
          <w:b/>
          <w:sz w:val="24"/>
          <w:szCs w:val="24"/>
        </w:rPr>
      </w:pPr>
    </w:p>
    <w:p w:rsidR="00E82C57" w:rsidRDefault="00E82C57" w:rsidP="00045205">
      <w:pPr>
        <w:rPr>
          <w:rFonts w:ascii="Times New Roman" w:hAnsi="Times New Roman"/>
          <w:b/>
          <w:sz w:val="24"/>
          <w:szCs w:val="24"/>
        </w:rPr>
      </w:pPr>
    </w:p>
    <w:p w:rsidR="00E82C57" w:rsidRDefault="00E82C57" w:rsidP="00045205">
      <w:pPr>
        <w:rPr>
          <w:rFonts w:ascii="Times New Roman" w:hAnsi="Times New Roman"/>
          <w:b/>
          <w:sz w:val="24"/>
          <w:szCs w:val="24"/>
        </w:rPr>
      </w:pPr>
    </w:p>
    <w:p w:rsidR="00E82C57" w:rsidRDefault="00E82C57" w:rsidP="00045205">
      <w:pPr>
        <w:rPr>
          <w:rFonts w:ascii="Times New Roman" w:hAnsi="Times New Roman"/>
          <w:b/>
          <w:sz w:val="24"/>
          <w:szCs w:val="24"/>
        </w:rPr>
      </w:pPr>
    </w:p>
    <w:p w:rsidR="00E82C57" w:rsidRDefault="00E82C57" w:rsidP="00045205">
      <w:pPr>
        <w:rPr>
          <w:rFonts w:ascii="Times New Roman" w:hAnsi="Times New Roman"/>
          <w:b/>
          <w:sz w:val="24"/>
          <w:szCs w:val="24"/>
        </w:rPr>
      </w:pPr>
    </w:p>
    <w:p w:rsidR="00E82C57" w:rsidRPr="00E82C57" w:rsidRDefault="00E82C57" w:rsidP="00E82C57">
      <w:pPr>
        <w:spacing w:line="36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E82C57">
        <w:rPr>
          <w:rFonts w:ascii="Times New Roman" w:hAnsi="Times New Roman"/>
          <w:b/>
          <w:kern w:val="24"/>
          <w:sz w:val="24"/>
          <w:szCs w:val="24"/>
        </w:rPr>
        <w:lastRenderedPageBreak/>
        <w:t>МУНИЦИПАЛЬНОЕ БЮДЖЕТНОЕ ОБРАЗОВАТЕЛЬНОЕ УЧРЕЖДЕНИЕ</w:t>
      </w:r>
    </w:p>
    <w:p w:rsidR="00E82C57" w:rsidRPr="00E82C57" w:rsidRDefault="00E82C57" w:rsidP="00E82C57">
      <w:pPr>
        <w:kinsoku w:val="0"/>
        <w:overflowPunct w:val="0"/>
        <w:spacing w:line="360" w:lineRule="auto"/>
        <w:jc w:val="center"/>
        <w:textAlignment w:val="baseline"/>
        <w:rPr>
          <w:rFonts w:ascii="Times New Roman" w:hAnsi="Times New Roman"/>
          <w:b/>
          <w:kern w:val="24"/>
          <w:sz w:val="24"/>
          <w:szCs w:val="24"/>
        </w:rPr>
      </w:pPr>
      <w:r w:rsidRPr="00E82C57">
        <w:rPr>
          <w:rFonts w:ascii="Times New Roman" w:hAnsi="Times New Roman"/>
          <w:b/>
          <w:kern w:val="24"/>
          <w:sz w:val="24"/>
          <w:szCs w:val="24"/>
        </w:rPr>
        <w:t>«ГЕОРГИЕВСКАЯ СРЕДНЯЯ ОБЩЕОБРАЗОВАТЕЛЬНАЯ ШКОЛА»</w:t>
      </w:r>
    </w:p>
    <w:p w:rsidR="00E82C57" w:rsidRPr="00E82C57" w:rsidRDefault="00E82C57" w:rsidP="00E82C57">
      <w:pPr>
        <w:tabs>
          <w:tab w:val="left" w:pos="3759"/>
        </w:tabs>
        <w:kinsoku w:val="0"/>
        <w:overflowPunct w:val="0"/>
        <w:textAlignment w:val="baseline"/>
        <w:rPr>
          <w:rFonts w:ascii="Times New Roman" w:hAnsi="Times New Roman"/>
          <w:kern w:val="24"/>
          <w:sz w:val="24"/>
          <w:szCs w:val="24"/>
        </w:rPr>
      </w:pPr>
      <w:r w:rsidRPr="00E82C57">
        <w:rPr>
          <w:rFonts w:ascii="Times New Roman" w:hAnsi="Times New Roman"/>
          <w:kern w:val="24"/>
          <w:sz w:val="24"/>
          <w:szCs w:val="24"/>
        </w:rPr>
        <w:tab/>
      </w:r>
    </w:p>
    <w:p w:rsidR="00E82C57" w:rsidRPr="00E82C57" w:rsidRDefault="00E82C57" w:rsidP="00E82C57">
      <w:pPr>
        <w:kinsoku w:val="0"/>
        <w:overflowPunct w:val="0"/>
        <w:jc w:val="center"/>
        <w:textAlignment w:val="baseline"/>
        <w:rPr>
          <w:rFonts w:ascii="Times New Roman" w:hAnsi="Times New Roman"/>
          <w:kern w:val="24"/>
          <w:sz w:val="24"/>
          <w:szCs w:val="24"/>
        </w:rPr>
      </w:pPr>
    </w:p>
    <w:p w:rsidR="00E82C57" w:rsidRPr="00E82C57" w:rsidRDefault="00E82C57" w:rsidP="00E82C57">
      <w:pPr>
        <w:kinsoku w:val="0"/>
        <w:overflowPunct w:val="0"/>
        <w:jc w:val="center"/>
        <w:textAlignment w:val="baseline"/>
        <w:rPr>
          <w:rFonts w:ascii="Times New Roman" w:hAnsi="Times New Roman"/>
          <w:kern w:val="24"/>
          <w:sz w:val="24"/>
          <w:szCs w:val="24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3053"/>
        <w:gridCol w:w="3259"/>
      </w:tblGrid>
      <w:tr w:rsidR="00E82C57" w:rsidRPr="00E82C57" w:rsidTr="00E82C57">
        <w:tc>
          <w:tcPr>
            <w:tcW w:w="4928" w:type="dxa"/>
          </w:tcPr>
          <w:p w:rsidR="00E82C57" w:rsidRPr="00E82C57" w:rsidRDefault="00E82C57">
            <w:pPr>
              <w:kinsoku w:val="0"/>
              <w:overflowPunct w:val="0"/>
              <w:jc w:val="center"/>
              <w:textAlignment w:val="baseline"/>
              <w:rPr>
                <w:rFonts w:ascii="Times New Roman" w:eastAsia="Times New Roman" w:hAnsi="Times New Roman"/>
                <w:kern w:val="24"/>
                <w:sz w:val="24"/>
                <w:szCs w:val="24"/>
              </w:rPr>
            </w:pPr>
            <w:r w:rsidRPr="00E82C57">
              <w:rPr>
                <w:rFonts w:ascii="Times New Roman" w:hAnsi="Times New Roman"/>
                <w:kern w:val="24"/>
                <w:sz w:val="24"/>
                <w:szCs w:val="24"/>
              </w:rPr>
              <w:t>РАССМОТРЕНО:</w:t>
            </w:r>
          </w:p>
          <w:p w:rsidR="00E82C57" w:rsidRPr="00E82C57" w:rsidRDefault="00E82C57">
            <w:pPr>
              <w:kinsoku w:val="0"/>
              <w:overflowPunct w:val="0"/>
              <w:textAlignment w:val="baseline"/>
              <w:rPr>
                <w:rFonts w:ascii="Times New Roman" w:hAnsi="Times New Roman"/>
                <w:kern w:val="24"/>
                <w:sz w:val="24"/>
                <w:szCs w:val="24"/>
              </w:rPr>
            </w:pPr>
            <w:r w:rsidRPr="00E82C57">
              <w:rPr>
                <w:rFonts w:ascii="Times New Roman" w:hAnsi="Times New Roman"/>
                <w:kern w:val="24"/>
                <w:sz w:val="24"/>
                <w:szCs w:val="24"/>
              </w:rPr>
              <w:t>на заседании МС</w:t>
            </w:r>
          </w:p>
          <w:p w:rsidR="00E82C57" w:rsidRPr="00E82C57" w:rsidRDefault="00E82C57">
            <w:pPr>
              <w:kinsoku w:val="0"/>
              <w:overflowPunct w:val="0"/>
              <w:textAlignment w:val="baseline"/>
              <w:rPr>
                <w:rFonts w:ascii="Times New Roman" w:hAnsi="Times New Roman"/>
                <w:kern w:val="24"/>
                <w:sz w:val="24"/>
                <w:szCs w:val="24"/>
              </w:rPr>
            </w:pPr>
            <w:r w:rsidRPr="00E82C57">
              <w:rPr>
                <w:rFonts w:ascii="Times New Roman" w:hAnsi="Times New Roman"/>
                <w:kern w:val="24"/>
                <w:sz w:val="24"/>
                <w:szCs w:val="24"/>
              </w:rPr>
              <w:t>Протокол № __________________</w:t>
            </w:r>
          </w:p>
          <w:p w:rsidR="00E82C57" w:rsidRPr="00E82C57" w:rsidRDefault="00E82C57">
            <w:pPr>
              <w:kinsoku w:val="0"/>
              <w:overflowPunct w:val="0"/>
              <w:textAlignment w:val="baseline"/>
              <w:rPr>
                <w:rFonts w:ascii="Times New Roman" w:hAnsi="Times New Roman"/>
                <w:kern w:val="24"/>
                <w:sz w:val="24"/>
                <w:szCs w:val="24"/>
                <w:u w:val="single"/>
              </w:rPr>
            </w:pPr>
            <w:r w:rsidRPr="00E82C57">
              <w:rPr>
                <w:rFonts w:ascii="Times New Roman" w:hAnsi="Times New Roman"/>
                <w:kern w:val="24"/>
                <w:sz w:val="24"/>
                <w:szCs w:val="24"/>
              </w:rPr>
              <w:t xml:space="preserve">от  « _____»  __________  </w:t>
            </w:r>
            <w:r w:rsidRPr="00E82C57">
              <w:rPr>
                <w:rFonts w:ascii="Times New Roman" w:hAnsi="Times New Roman"/>
                <w:kern w:val="24"/>
                <w:sz w:val="24"/>
                <w:szCs w:val="24"/>
                <w:u w:val="single"/>
              </w:rPr>
              <w:t>20        г.</w:t>
            </w:r>
          </w:p>
          <w:p w:rsidR="00E82C57" w:rsidRPr="00E82C57" w:rsidRDefault="00E82C57">
            <w:pPr>
              <w:kinsoku w:val="0"/>
              <w:overflowPunct w:val="0"/>
              <w:jc w:val="center"/>
              <w:textAlignment w:val="baseline"/>
              <w:rPr>
                <w:rFonts w:ascii="Times New Roman" w:eastAsia="Times New Roman" w:hAnsi="Times New Roman"/>
                <w:kern w:val="24"/>
                <w:sz w:val="24"/>
                <w:szCs w:val="24"/>
              </w:rPr>
            </w:pPr>
          </w:p>
        </w:tc>
        <w:tc>
          <w:tcPr>
            <w:tcW w:w="4929" w:type="dxa"/>
            <w:hideMark/>
          </w:tcPr>
          <w:p w:rsidR="00E82C57" w:rsidRPr="00E82C57" w:rsidRDefault="00E82C57">
            <w:pPr>
              <w:kinsoku w:val="0"/>
              <w:overflowPunct w:val="0"/>
              <w:jc w:val="center"/>
              <w:textAlignment w:val="baseline"/>
              <w:rPr>
                <w:rFonts w:ascii="Times New Roman" w:eastAsia="Times New Roman" w:hAnsi="Times New Roman"/>
                <w:kern w:val="24"/>
                <w:sz w:val="24"/>
                <w:szCs w:val="24"/>
              </w:rPr>
            </w:pPr>
            <w:r w:rsidRPr="00E82C57">
              <w:rPr>
                <w:rFonts w:ascii="Times New Roman" w:hAnsi="Times New Roman"/>
                <w:kern w:val="24"/>
                <w:sz w:val="24"/>
                <w:szCs w:val="24"/>
              </w:rPr>
              <w:t>СОГЛАСОВАНО:</w:t>
            </w:r>
          </w:p>
          <w:p w:rsidR="00E82C57" w:rsidRPr="00E82C57" w:rsidRDefault="00E82C57">
            <w:pPr>
              <w:kinsoku w:val="0"/>
              <w:overflowPunct w:val="0"/>
              <w:textAlignment w:val="baseline"/>
              <w:rPr>
                <w:rFonts w:ascii="Times New Roman" w:hAnsi="Times New Roman"/>
                <w:kern w:val="24"/>
                <w:sz w:val="24"/>
                <w:szCs w:val="24"/>
              </w:rPr>
            </w:pPr>
            <w:r w:rsidRPr="00E82C57">
              <w:rPr>
                <w:rFonts w:ascii="Times New Roman" w:hAnsi="Times New Roman"/>
                <w:kern w:val="24"/>
                <w:sz w:val="24"/>
                <w:szCs w:val="24"/>
              </w:rPr>
              <w:t>Зам. директора по УВР</w:t>
            </w:r>
          </w:p>
          <w:p w:rsidR="00E82C57" w:rsidRPr="00E82C57" w:rsidRDefault="00E82C57">
            <w:pPr>
              <w:kinsoku w:val="0"/>
              <w:overflowPunct w:val="0"/>
              <w:textAlignment w:val="baseline"/>
              <w:rPr>
                <w:rFonts w:ascii="Times New Roman" w:hAnsi="Times New Roman"/>
                <w:kern w:val="24"/>
                <w:sz w:val="24"/>
                <w:szCs w:val="24"/>
                <w:u w:val="single"/>
              </w:rPr>
            </w:pPr>
            <w:r w:rsidRPr="00E82C57">
              <w:rPr>
                <w:rFonts w:ascii="Times New Roman" w:hAnsi="Times New Roman"/>
                <w:kern w:val="24"/>
                <w:sz w:val="24"/>
                <w:szCs w:val="24"/>
              </w:rPr>
              <w:t xml:space="preserve">____________    /   </w:t>
            </w:r>
            <w:r w:rsidRPr="00E82C57">
              <w:rPr>
                <w:rFonts w:ascii="Times New Roman" w:hAnsi="Times New Roman"/>
                <w:kern w:val="24"/>
                <w:sz w:val="24"/>
                <w:szCs w:val="24"/>
                <w:u w:val="single"/>
              </w:rPr>
              <w:t>О. Н. Панарина</w:t>
            </w:r>
          </w:p>
          <w:p w:rsidR="00E82C57" w:rsidRPr="00E82C57" w:rsidRDefault="00E82C57">
            <w:pPr>
              <w:kinsoku w:val="0"/>
              <w:overflowPunct w:val="0"/>
              <w:textAlignment w:val="baseline"/>
              <w:rPr>
                <w:rFonts w:ascii="Times New Roman" w:eastAsia="Times New Roman" w:hAnsi="Times New Roman"/>
                <w:kern w:val="24"/>
                <w:sz w:val="24"/>
                <w:szCs w:val="24"/>
              </w:rPr>
            </w:pPr>
            <w:r w:rsidRPr="00E82C57">
              <w:rPr>
                <w:rFonts w:ascii="Times New Roman" w:hAnsi="Times New Roman"/>
                <w:kern w:val="24"/>
                <w:sz w:val="24"/>
                <w:szCs w:val="24"/>
              </w:rPr>
              <w:t xml:space="preserve">«______»  __________    </w:t>
            </w:r>
            <w:r w:rsidRPr="00E82C57">
              <w:rPr>
                <w:rFonts w:ascii="Times New Roman" w:hAnsi="Times New Roman"/>
                <w:kern w:val="24"/>
                <w:sz w:val="24"/>
                <w:szCs w:val="24"/>
                <w:u w:val="single"/>
              </w:rPr>
              <w:t>20        г.</w:t>
            </w:r>
          </w:p>
        </w:tc>
        <w:tc>
          <w:tcPr>
            <w:tcW w:w="4929" w:type="dxa"/>
          </w:tcPr>
          <w:p w:rsidR="00E82C57" w:rsidRPr="00E82C57" w:rsidRDefault="00E82C57">
            <w:pPr>
              <w:kinsoku w:val="0"/>
              <w:overflowPunct w:val="0"/>
              <w:jc w:val="center"/>
              <w:textAlignment w:val="baseline"/>
              <w:rPr>
                <w:rFonts w:ascii="Times New Roman" w:eastAsia="Times New Roman" w:hAnsi="Times New Roman"/>
                <w:kern w:val="24"/>
                <w:sz w:val="24"/>
                <w:szCs w:val="24"/>
              </w:rPr>
            </w:pPr>
            <w:r w:rsidRPr="00E82C57">
              <w:rPr>
                <w:rFonts w:ascii="Times New Roman" w:hAnsi="Times New Roman"/>
                <w:kern w:val="24"/>
                <w:sz w:val="24"/>
                <w:szCs w:val="24"/>
              </w:rPr>
              <w:t>УТВЕРЖДАЮ:</w:t>
            </w:r>
          </w:p>
          <w:p w:rsidR="00E82C57" w:rsidRPr="00E82C57" w:rsidRDefault="00E82C57">
            <w:pPr>
              <w:kinsoku w:val="0"/>
              <w:overflowPunct w:val="0"/>
              <w:textAlignment w:val="baseline"/>
              <w:rPr>
                <w:rFonts w:ascii="Times New Roman" w:hAnsi="Times New Roman"/>
                <w:kern w:val="24"/>
                <w:sz w:val="24"/>
                <w:szCs w:val="24"/>
              </w:rPr>
            </w:pPr>
            <w:r w:rsidRPr="00E82C57">
              <w:rPr>
                <w:rFonts w:ascii="Times New Roman" w:hAnsi="Times New Roman"/>
                <w:kern w:val="24"/>
                <w:sz w:val="24"/>
                <w:szCs w:val="24"/>
              </w:rPr>
              <w:t>Директор МБОУ «Георгиевская СОШ»</w:t>
            </w:r>
          </w:p>
          <w:p w:rsidR="00E82C57" w:rsidRPr="00E82C57" w:rsidRDefault="00E82C57">
            <w:pPr>
              <w:kinsoku w:val="0"/>
              <w:overflowPunct w:val="0"/>
              <w:textAlignment w:val="baseline"/>
              <w:rPr>
                <w:rFonts w:ascii="Times New Roman" w:hAnsi="Times New Roman"/>
                <w:kern w:val="24"/>
                <w:sz w:val="24"/>
                <w:szCs w:val="24"/>
                <w:u w:val="single"/>
              </w:rPr>
            </w:pPr>
            <w:r w:rsidRPr="00E82C57">
              <w:rPr>
                <w:rFonts w:ascii="Times New Roman" w:hAnsi="Times New Roman"/>
                <w:kern w:val="24"/>
                <w:sz w:val="24"/>
                <w:szCs w:val="24"/>
              </w:rPr>
              <w:t xml:space="preserve">_____________   /   </w:t>
            </w:r>
            <w:r w:rsidRPr="00E82C57">
              <w:rPr>
                <w:rFonts w:ascii="Times New Roman" w:hAnsi="Times New Roman"/>
                <w:kern w:val="24"/>
                <w:sz w:val="24"/>
                <w:szCs w:val="24"/>
                <w:u w:val="single"/>
              </w:rPr>
              <w:t xml:space="preserve">И. В. </w:t>
            </w:r>
            <w:proofErr w:type="spellStart"/>
            <w:r w:rsidRPr="00E82C57">
              <w:rPr>
                <w:rFonts w:ascii="Times New Roman" w:hAnsi="Times New Roman"/>
                <w:kern w:val="24"/>
                <w:sz w:val="24"/>
                <w:szCs w:val="24"/>
                <w:u w:val="single"/>
              </w:rPr>
              <w:t>Ракова</w:t>
            </w:r>
            <w:proofErr w:type="spellEnd"/>
          </w:p>
          <w:p w:rsidR="00E82C57" w:rsidRPr="00E82C57" w:rsidRDefault="00E82C57">
            <w:pPr>
              <w:kinsoku w:val="0"/>
              <w:overflowPunct w:val="0"/>
              <w:textAlignment w:val="baseline"/>
              <w:rPr>
                <w:rFonts w:ascii="Times New Roman" w:hAnsi="Times New Roman"/>
                <w:kern w:val="24"/>
                <w:sz w:val="24"/>
                <w:szCs w:val="24"/>
              </w:rPr>
            </w:pPr>
            <w:r w:rsidRPr="00E82C57">
              <w:rPr>
                <w:rFonts w:ascii="Times New Roman" w:hAnsi="Times New Roman"/>
                <w:kern w:val="24"/>
                <w:sz w:val="24"/>
                <w:szCs w:val="24"/>
              </w:rPr>
              <w:t>Приказ № __________________</w:t>
            </w:r>
          </w:p>
          <w:p w:rsidR="00E82C57" w:rsidRPr="00E82C57" w:rsidRDefault="00E82C57">
            <w:pPr>
              <w:kinsoku w:val="0"/>
              <w:overflowPunct w:val="0"/>
              <w:textAlignment w:val="baseline"/>
              <w:rPr>
                <w:rFonts w:ascii="Times New Roman" w:hAnsi="Times New Roman"/>
                <w:kern w:val="24"/>
                <w:sz w:val="24"/>
                <w:szCs w:val="24"/>
                <w:u w:val="single"/>
              </w:rPr>
            </w:pPr>
            <w:r w:rsidRPr="00E82C57">
              <w:rPr>
                <w:rFonts w:ascii="Times New Roman" w:hAnsi="Times New Roman"/>
                <w:kern w:val="24"/>
                <w:sz w:val="24"/>
                <w:szCs w:val="24"/>
              </w:rPr>
              <w:t xml:space="preserve">от  « _____»  __________  </w:t>
            </w:r>
            <w:r w:rsidRPr="00E82C57">
              <w:rPr>
                <w:rFonts w:ascii="Times New Roman" w:hAnsi="Times New Roman"/>
                <w:kern w:val="24"/>
                <w:sz w:val="24"/>
                <w:szCs w:val="24"/>
                <w:u w:val="single"/>
              </w:rPr>
              <w:t>20        г.</w:t>
            </w:r>
          </w:p>
          <w:p w:rsidR="00E82C57" w:rsidRPr="00E82C57" w:rsidRDefault="00E82C57">
            <w:pPr>
              <w:kinsoku w:val="0"/>
              <w:overflowPunct w:val="0"/>
              <w:textAlignment w:val="baseline"/>
              <w:rPr>
                <w:rFonts w:ascii="Times New Roman" w:eastAsia="Times New Roman" w:hAnsi="Times New Roman"/>
                <w:kern w:val="24"/>
                <w:sz w:val="24"/>
                <w:szCs w:val="24"/>
              </w:rPr>
            </w:pPr>
          </w:p>
        </w:tc>
      </w:tr>
    </w:tbl>
    <w:p w:rsidR="00E82C57" w:rsidRPr="00E82C57" w:rsidRDefault="00E82C57" w:rsidP="00E82C57">
      <w:pPr>
        <w:kinsoku w:val="0"/>
        <w:overflowPunct w:val="0"/>
        <w:textAlignment w:val="baseline"/>
        <w:rPr>
          <w:rFonts w:ascii="Times New Roman" w:hAnsi="Times New Roman"/>
          <w:iCs/>
          <w:kern w:val="24"/>
          <w:sz w:val="24"/>
          <w:szCs w:val="24"/>
        </w:rPr>
      </w:pPr>
    </w:p>
    <w:p w:rsidR="00E82C57" w:rsidRPr="00E82C57" w:rsidRDefault="00E82C57" w:rsidP="00E82C57">
      <w:pPr>
        <w:kinsoku w:val="0"/>
        <w:overflowPunct w:val="0"/>
        <w:jc w:val="center"/>
        <w:textAlignment w:val="baseline"/>
        <w:rPr>
          <w:rFonts w:ascii="Times New Roman" w:hAnsi="Times New Roman"/>
          <w:iCs/>
          <w:kern w:val="24"/>
          <w:sz w:val="24"/>
          <w:szCs w:val="24"/>
        </w:rPr>
      </w:pPr>
    </w:p>
    <w:p w:rsidR="00E82C57" w:rsidRPr="00E82C57" w:rsidRDefault="00E82C57" w:rsidP="00E82C57">
      <w:pPr>
        <w:kinsoku w:val="0"/>
        <w:overflowPunct w:val="0"/>
        <w:textAlignment w:val="baseline"/>
        <w:rPr>
          <w:rFonts w:ascii="Times New Roman" w:hAnsi="Times New Roman"/>
          <w:iCs/>
          <w:kern w:val="24"/>
          <w:sz w:val="24"/>
          <w:szCs w:val="24"/>
        </w:rPr>
      </w:pPr>
    </w:p>
    <w:p w:rsidR="00E82C57" w:rsidRPr="00E82C57" w:rsidRDefault="00E82C57" w:rsidP="00E82C57">
      <w:pPr>
        <w:kinsoku w:val="0"/>
        <w:overflowPunct w:val="0"/>
        <w:jc w:val="center"/>
        <w:textAlignment w:val="baseline"/>
        <w:rPr>
          <w:rFonts w:ascii="Times New Roman" w:hAnsi="Times New Roman"/>
          <w:sz w:val="24"/>
          <w:szCs w:val="24"/>
        </w:rPr>
      </w:pPr>
      <w:r w:rsidRPr="00E82C57">
        <w:rPr>
          <w:rFonts w:ascii="Times New Roman" w:hAnsi="Times New Roman"/>
          <w:b/>
          <w:bCs/>
          <w:kern w:val="24"/>
          <w:sz w:val="24"/>
          <w:szCs w:val="24"/>
        </w:rPr>
        <w:t>РАБОЧАЯ  ПРОГРАММА</w:t>
      </w:r>
    </w:p>
    <w:p w:rsidR="00E82C57" w:rsidRPr="00E82C57" w:rsidRDefault="00E82C57" w:rsidP="00E82C57">
      <w:pPr>
        <w:kinsoku w:val="0"/>
        <w:overflowPunct w:val="0"/>
        <w:jc w:val="center"/>
        <w:textAlignment w:val="baseline"/>
        <w:rPr>
          <w:rFonts w:ascii="Times New Roman" w:hAnsi="Times New Roman"/>
          <w:b/>
          <w:bCs/>
          <w:kern w:val="24"/>
          <w:sz w:val="24"/>
          <w:szCs w:val="24"/>
        </w:rPr>
      </w:pPr>
      <w:r w:rsidRPr="00E82C57">
        <w:rPr>
          <w:rFonts w:ascii="Times New Roman" w:hAnsi="Times New Roman"/>
          <w:b/>
          <w:bCs/>
          <w:kern w:val="24"/>
          <w:sz w:val="24"/>
          <w:szCs w:val="24"/>
        </w:rPr>
        <w:t>по  предмету русский язык</w:t>
      </w:r>
    </w:p>
    <w:p w:rsidR="00E82C57" w:rsidRPr="00E82C57" w:rsidRDefault="00E82C57" w:rsidP="00E82C57">
      <w:pPr>
        <w:kinsoku w:val="0"/>
        <w:overflowPunct w:val="0"/>
        <w:jc w:val="center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E82C57">
        <w:rPr>
          <w:rFonts w:ascii="Times New Roman" w:hAnsi="Times New Roman"/>
          <w:b/>
          <w:bCs/>
          <w:kern w:val="24"/>
          <w:sz w:val="24"/>
          <w:szCs w:val="24"/>
          <w:u w:val="single"/>
        </w:rPr>
        <w:t>11класс</w:t>
      </w:r>
    </w:p>
    <w:p w:rsidR="00E82C57" w:rsidRPr="00E82C57" w:rsidRDefault="0010703A" w:rsidP="00E82C57">
      <w:pPr>
        <w:kinsoku w:val="0"/>
        <w:overflowPunct w:val="0"/>
        <w:jc w:val="center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kern w:val="24"/>
          <w:sz w:val="24"/>
          <w:szCs w:val="24"/>
        </w:rPr>
        <w:t>на 2018- 2019</w:t>
      </w:r>
      <w:r w:rsidR="00E82C57" w:rsidRPr="00E82C57">
        <w:rPr>
          <w:rFonts w:ascii="Times New Roman" w:hAnsi="Times New Roman"/>
          <w:b/>
          <w:bCs/>
          <w:kern w:val="24"/>
          <w:sz w:val="24"/>
          <w:szCs w:val="24"/>
        </w:rPr>
        <w:t xml:space="preserve"> учебный год</w:t>
      </w:r>
    </w:p>
    <w:p w:rsidR="00E82C57" w:rsidRPr="00E82C57" w:rsidRDefault="00E82C57" w:rsidP="00E82C57">
      <w:pPr>
        <w:kinsoku w:val="0"/>
        <w:overflowPunct w:val="0"/>
        <w:jc w:val="center"/>
        <w:textAlignment w:val="baseline"/>
        <w:rPr>
          <w:rFonts w:ascii="Times New Roman" w:hAnsi="Times New Roman"/>
          <w:kern w:val="24"/>
          <w:sz w:val="24"/>
          <w:szCs w:val="24"/>
        </w:rPr>
      </w:pPr>
    </w:p>
    <w:p w:rsidR="00E82C57" w:rsidRPr="00E82C57" w:rsidRDefault="00E82C57" w:rsidP="00E82C57">
      <w:pPr>
        <w:kinsoku w:val="0"/>
        <w:overflowPunct w:val="0"/>
        <w:textAlignment w:val="baseline"/>
        <w:rPr>
          <w:rFonts w:ascii="Times New Roman" w:hAnsi="Times New Roman"/>
          <w:kern w:val="24"/>
          <w:sz w:val="24"/>
          <w:szCs w:val="24"/>
        </w:rPr>
      </w:pPr>
      <w:r w:rsidRPr="00E82C57">
        <w:rPr>
          <w:rFonts w:ascii="Times New Roman" w:hAnsi="Times New Roman"/>
          <w:kern w:val="24"/>
          <w:sz w:val="24"/>
          <w:szCs w:val="24"/>
        </w:rPr>
        <w:t>ступень обучения: среднее общее образование</w:t>
      </w:r>
    </w:p>
    <w:p w:rsidR="00E82C57" w:rsidRPr="00E82C57" w:rsidRDefault="00E82C57" w:rsidP="00E82C57">
      <w:pPr>
        <w:kinsoku w:val="0"/>
        <w:overflowPunct w:val="0"/>
        <w:textAlignment w:val="baseline"/>
        <w:rPr>
          <w:rFonts w:ascii="Times New Roman" w:hAnsi="Times New Roman"/>
          <w:kern w:val="24"/>
          <w:sz w:val="24"/>
          <w:szCs w:val="24"/>
        </w:rPr>
      </w:pPr>
      <w:r w:rsidRPr="00E82C57">
        <w:rPr>
          <w:rFonts w:ascii="Times New Roman" w:hAnsi="Times New Roman"/>
          <w:kern w:val="24"/>
          <w:sz w:val="24"/>
          <w:szCs w:val="24"/>
        </w:rPr>
        <w:t>уровень: базовый</w:t>
      </w:r>
    </w:p>
    <w:p w:rsidR="00E82C57" w:rsidRPr="00E82C57" w:rsidRDefault="00E82C57" w:rsidP="00E82C57">
      <w:pPr>
        <w:kinsoku w:val="0"/>
        <w:overflowPunct w:val="0"/>
        <w:textAlignment w:val="baseline"/>
        <w:rPr>
          <w:rFonts w:ascii="Times New Roman" w:hAnsi="Times New Roman"/>
          <w:kern w:val="24"/>
          <w:sz w:val="24"/>
          <w:szCs w:val="24"/>
        </w:rPr>
      </w:pPr>
      <w:r w:rsidRPr="00E82C57">
        <w:rPr>
          <w:rFonts w:ascii="Times New Roman" w:hAnsi="Times New Roman"/>
          <w:kern w:val="24"/>
          <w:sz w:val="24"/>
          <w:szCs w:val="24"/>
        </w:rPr>
        <w:t xml:space="preserve">Составитель: </w:t>
      </w:r>
      <w:r w:rsidR="0010703A">
        <w:rPr>
          <w:rFonts w:ascii="Times New Roman" w:hAnsi="Times New Roman"/>
          <w:kern w:val="24"/>
          <w:sz w:val="24"/>
          <w:szCs w:val="24"/>
        </w:rPr>
        <w:t>Леттер Валентина Михайловна</w:t>
      </w:r>
      <w:r w:rsidRPr="00E82C57">
        <w:rPr>
          <w:rFonts w:ascii="Times New Roman" w:hAnsi="Times New Roman"/>
          <w:kern w:val="24"/>
          <w:sz w:val="24"/>
          <w:szCs w:val="24"/>
        </w:rPr>
        <w:t>, учитель русского языка (высшая категория)</w:t>
      </w:r>
    </w:p>
    <w:p w:rsidR="00E82C57" w:rsidRPr="00E82C57" w:rsidRDefault="00E82C57" w:rsidP="00E82C57">
      <w:pPr>
        <w:kinsoku w:val="0"/>
        <w:overflowPunct w:val="0"/>
        <w:textAlignment w:val="baseline"/>
        <w:rPr>
          <w:rFonts w:ascii="Times New Roman" w:hAnsi="Times New Roman"/>
          <w:kern w:val="24"/>
          <w:sz w:val="24"/>
          <w:szCs w:val="24"/>
        </w:rPr>
      </w:pPr>
    </w:p>
    <w:p w:rsidR="00E82C57" w:rsidRPr="00E82C57" w:rsidRDefault="00E82C57" w:rsidP="00E82C57">
      <w:pPr>
        <w:kinsoku w:val="0"/>
        <w:overflowPunct w:val="0"/>
        <w:jc w:val="center"/>
        <w:textAlignment w:val="baseline"/>
        <w:rPr>
          <w:rFonts w:ascii="Times New Roman" w:hAnsi="Times New Roman"/>
          <w:kern w:val="24"/>
          <w:sz w:val="24"/>
          <w:szCs w:val="24"/>
        </w:rPr>
      </w:pPr>
    </w:p>
    <w:p w:rsidR="00E82C57" w:rsidRDefault="00E82C57" w:rsidP="00E82C57">
      <w:pPr>
        <w:kinsoku w:val="0"/>
        <w:overflowPunct w:val="0"/>
        <w:textAlignment w:val="baseline"/>
        <w:rPr>
          <w:kern w:val="24"/>
          <w:sz w:val="28"/>
        </w:rPr>
      </w:pPr>
    </w:p>
    <w:p w:rsidR="00E82C57" w:rsidRDefault="00E82C57" w:rsidP="00E82C57">
      <w:pPr>
        <w:kinsoku w:val="0"/>
        <w:overflowPunct w:val="0"/>
        <w:textAlignment w:val="baseline"/>
        <w:rPr>
          <w:kern w:val="24"/>
          <w:sz w:val="28"/>
        </w:rPr>
      </w:pPr>
    </w:p>
    <w:p w:rsidR="00E82C57" w:rsidRDefault="00E82C57" w:rsidP="00E82C57">
      <w:pPr>
        <w:kinsoku w:val="0"/>
        <w:overflowPunct w:val="0"/>
        <w:jc w:val="center"/>
        <w:textAlignment w:val="baseline"/>
        <w:rPr>
          <w:kern w:val="24"/>
        </w:rPr>
      </w:pPr>
    </w:p>
    <w:p w:rsidR="00E82C57" w:rsidRDefault="00E82C57" w:rsidP="00045205">
      <w:pPr>
        <w:rPr>
          <w:rFonts w:ascii="Times New Roman" w:hAnsi="Times New Roman"/>
          <w:b/>
          <w:sz w:val="24"/>
          <w:szCs w:val="24"/>
        </w:rPr>
      </w:pPr>
    </w:p>
    <w:p w:rsidR="00045205" w:rsidRDefault="00045205" w:rsidP="00045205">
      <w:pPr>
        <w:rPr>
          <w:rFonts w:ascii="Times New Roman" w:hAnsi="Times New Roman"/>
          <w:b/>
          <w:sz w:val="24"/>
          <w:szCs w:val="24"/>
        </w:rPr>
      </w:pPr>
    </w:p>
    <w:p w:rsidR="00045205" w:rsidRDefault="00045205" w:rsidP="00045205">
      <w:pPr>
        <w:rPr>
          <w:rFonts w:ascii="Times New Roman" w:hAnsi="Times New Roman"/>
          <w:b/>
          <w:sz w:val="24"/>
          <w:szCs w:val="24"/>
        </w:rPr>
      </w:pPr>
    </w:p>
    <w:p w:rsidR="00045205" w:rsidRDefault="00045205" w:rsidP="00045205">
      <w:pPr>
        <w:rPr>
          <w:rFonts w:ascii="Times New Roman" w:hAnsi="Times New Roman"/>
          <w:b/>
          <w:sz w:val="24"/>
          <w:szCs w:val="24"/>
        </w:rPr>
      </w:pPr>
    </w:p>
    <w:p w:rsidR="00045205" w:rsidRDefault="00045205" w:rsidP="00045205">
      <w:pPr>
        <w:rPr>
          <w:rFonts w:ascii="Times New Roman" w:hAnsi="Times New Roman"/>
          <w:b/>
          <w:sz w:val="24"/>
          <w:szCs w:val="24"/>
        </w:rPr>
      </w:pPr>
    </w:p>
    <w:p w:rsidR="00045205" w:rsidRDefault="00045205" w:rsidP="00045205">
      <w:pPr>
        <w:rPr>
          <w:rFonts w:ascii="Times New Roman" w:hAnsi="Times New Roman"/>
          <w:b/>
          <w:sz w:val="24"/>
          <w:szCs w:val="24"/>
        </w:rPr>
      </w:pPr>
    </w:p>
    <w:p w:rsidR="00045205" w:rsidRDefault="00045205" w:rsidP="00045205">
      <w:pPr>
        <w:rPr>
          <w:rFonts w:ascii="Times New Roman" w:hAnsi="Times New Roman"/>
          <w:b/>
          <w:sz w:val="24"/>
          <w:szCs w:val="24"/>
        </w:rPr>
      </w:pPr>
    </w:p>
    <w:p w:rsidR="00045205" w:rsidRDefault="00045205" w:rsidP="00045205">
      <w:pPr>
        <w:rPr>
          <w:rFonts w:ascii="Times New Roman" w:hAnsi="Times New Roman"/>
          <w:b/>
          <w:sz w:val="24"/>
          <w:szCs w:val="24"/>
        </w:rPr>
      </w:pPr>
    </w:p>
    <w:p w:rsidR="00FC1CDE" w:rsidRDefault="00FC1CDE"/>
    <w:sectPr w:rsidR="00FC1C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38E433C"/>
    <w:lvl w:ilvl="0">
      <w:numFmt w:val="bullet"/>
      <w:lvlText w:val="*"/>
      <w:lvlJc w:val="left"/>
    </w:lvl>
  </w:abstractNum>
  <w:abstractNum w:abstractNumId="1">
    <w:nsid w:val="2D584829"/>
    <w:multiLevelType w:val="hybridMultilevel"/>
    <w:tmpl w:val="154C6A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415961"/>
    <w:multiLevelType w:val="hybridMultilevel"/>
    <w:tmpl w:val="98080D56"/>
    <w:lvl w:ilvl="0" w:tplc="B8EE1DE8">
      <w:start w:val="1"/>
      <w:numFmt w:val="decimal"/>
      <w:lvlText w:val="%1."/>
      <w:lvlJc w:val="left"/>
      <w:pPr>
        <w:ind w:left="3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00" w:hanging="360"/>
      </w:pPr>
    </w:lvl>
    <w:lvl w:ilvl="2" w:tplc="0419001B" w:tentative="1">
      <w:start w:val="1"/>
      <w:numFmt w:val="lowerRoman"/>
      <w:lvlText w:val="%3."/>
      <w:lvlJc w:val="right"/>
      <w:pPr>
        <w:ind w:left="4620" w:hanging="180"/>
      </w:pPr>
    </w:lvl>
    <w:lvl w:ilvl="3" w:tplc="0419000F" w:tentative="1">
      <w:start w:val="1"/>
      <w:numFmt w:val="decimal"/>
      <w:lvlText w:val="%4."/>
      <w:lvlJc w:val="left"/>
      <w:pPr>
        <w:ind w:left="5340" w:hanging="360"/>
      </w:pPr>
    </w:lvl>
    <w:lvl w:ilvl="4" w:tplc="04190019" w:tentative="1">
      <w:start w:val="1"/>
      <w:numFmt w:val="lowerLetter"/>
      <w:lvlText w:val="%5."/>
      <w:lvlJc w:val="left"/>
      <w:pPr>
        <w:ind w:left="6060" w:hanging="360"/>
      </w:pPr>
    </w:lvl>
    <w:lvl w:ilvl="5" w:tplc="0419001B" w:tentative="1">
      <w:start w:val="1"/>
      <w:numFmt w:val="lowerRoman"/>
      <w:lvlText w:val="%6."/>
      <w:lvlJc w:val="right"/>
      <w:pPr>
        <w:ind w:left="6780" w:hanging="180"/>
      </w:pPr>
    </w:lvl>
    <w:lvl w:ilvl="6" w:tplc="0419000F" w:tentative="1">
      <w:start w:val="1"/>
      <w:numFmt w:val="decimal"/>
      <w:lvlText w:val="%7."/>
      <w:lvlJc w:val="left"/>
      <w:pPr>
        <w:ind w:left="7500" w:hanging="360"/>
      </w:pPr>
    </w:lvl>
    <w:lvl w:ilvl="7" w:tplc="04190019" w:tentative="1">
      <w:start w:val="1"/>
      <w:numFmt w:val="lowerLetter"/>
      <w:lvlText w:val="%8."/>
      <w:lvlJc w:val="left"/>
      <w:pPr>
        <w:ind w:left="8220" w:hanging="360"/>
      </w:pPr>
    </w:lvl>
    <w:lvl w:ilvl="8" w:tplc="0419001B" w:tentative="1">
      <w:start w:val="1"/>
      <w:numFmt w:val="lowerRoman"/>
      <w:lvlText w:val="%9."/>
      <w:lvlJc w:val="right"/>
      <w:pPr>
        <w:ind w:left="8940" w:hanging="180"/>
      </w:pPr>
    </w:lvl>
  </w:abstractNum>
  <w:abstractNum w:abstractNumId="3">
    <w:nsid w:val="79B86BC0"/>
    <w:multiLevelType w:val="hybridMultilevel"/>
    <w:tmpl w:val="65EC78E0"/>
    <w:lvl w:ilvl="0" w:tplc="3F540808">
      <w:start w:val="1"/>
      <w:numFmt w:val="decimal"/>
      <w:lvlText w:val="%1."/>
      <w:lvlJc w:val="left"/>
      <w:pPr>
        <w:ind w:left="28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540" w:hanging="360"/>
      </w:pPr>
    </w:lvl>
    <w:lvl w:ilvl="2" w:tplc="0419001B" w:tentative="1">
      <w:start w:val="1"/>
      <w:numFmt w:val="lowerRoman"/>
      <w:lvlText w:val="%3."/>
      <w:lvlJc w:val="right"/>
      <w:pPr>
        <w:ind w:left="4260" w:hanging="180"/>
      </w:pPr>
    </w:lvl>
    <w:lvl w:ilvl="3" w:tplc="0419000F" w:tentative="1">
      <w:start w:val="1"/>
      <w:numFmt w:val="decimal"/>
      <w:lvlText w:val="%4."/>
      <w:lvlJc w:val="left"/>
      <w:pPr>
        <w:ind w:left="4980" w:hanging="360"/>
      </w:pPr>
    </w:lvl>
    <w:lvl w:ilvl="4" w:tplc="04190019" w:tentative="1">
      <w:start w:val="1"/>
      <w:numFmt w:val="lowerLetter"/>
      <w:lvlText w:val="%5."/>
      <w:lvlJc w:val="left"/>
      <w:pPr>
        <w:ind w:left="5700" w:hanging="360"/>
      </w:pPr>
    </w:lvl>
    <w:lvl w:ilvl="5" w:tplc="0419001B" w:tentative="1">
      <w:start w:val="1"/>
      <w:numFmt w:val="lowerRoman"/>
      <w:lvlText w:val="%6."/>
      <w:lvlJc w:val="right"/>
      <w:pPr>
        <w:ind w:left="6420" w:hanging="180"/>
      </w:pPr>
    </w:lvl>
    <w:lvl w:ilvl="6" w:tplc="0419000F" w:tentative="1">
      <w:start w:val="1"/>
      <w:numFmt w:val="decimal"/>
      <w:lvlText w:val="%7."/>
      <w:lvlJc w:val="left"/>
      <w:pPr>
        <w:ind w:left="7140" w:hanging="360"/>
      </w:pPr>
    </w:lvl>
    <w:lvl w:ilvl="7" w:tplc="04190019" w:tentative="1">
      <w:start w:val="1"/>
      <w:numFmt w:val="lowerLetter"/>
      <w:lvlText w:val="%8."/>
      <w:lvlJc w:val="left"/>
      <w:pPr>
        <w:ind w:left="7860" w:hanging="360"/>
      </w:pPr>
    </w:lvl>
    <w:lvl w:ilvl="8" w:tplc="0419001B" w:tentative="1">
      <w:start w:val="1"/>
      <w:numFmt w:val="lowerRoman"/>
      <w:lvlText w:val="%9."/>
      <w:lvlJc w:val="right"/>
      <w:pPr>
        <w:ind w:left="85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205"/>
    <w:rsid w:val="00045205"/>
    <w:rsid w:val="0010703A"/>
    <w:rsid w:val="002F4A04"/>
    <w:rsid w:val="00587347"/>
    <w:rsid w:val="006807A7"/>
    <w:rsid w:val="006F390D"/>
    <w:rsid w:val="0080438E"/>
    <w:rsid w:val="00D3762B"/>
    <w:rsid w:val="00E471C6"/>
    <w:rsid w:val="00E82C57"/>
    <w:rsid w:val="00FB6F74"/>
    <w:rsid w:val="00FC1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2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45205"/>
    <w:pPr>
      <w:widowControl w:val="0"/>
      <w:suppressAutoHyphens/>
      <w:spacing w:after="120" w:line="240" w:lineRule="auto"/>
    </w:pPr>
    <w:rPr>
      <w:rFonts w:ascii="Arial" w:eastAsia="Arial Unicode MS" w:hAnsi="Arial" w:cs="Mangal"/>
      <w:kern w:val="1"/>
      <w:sz w:val="20"/>
      <w:szCs w:val="24"/>
      <w:lang w:val="x-none" w:eastAsia="hi-IN" w:bidi="hi-IN"/>
    </w:rPr>
  </w:style>
  <w:style w:type="character" w:customStyle="1" w:styleId="a4">
    <w:name w:val="Основной текст Знак"/>
    <w:basedOn w:val="a0"/>
    <w:link w:val="a3"/>
    <w:rsid w:val="00045205"/>
    <w:rPr>
      <w:rFonts w:ascii="Arial" w:eastAsia="Arial Unicode MS" w:hAnsi="Arial" w:cs="Mangal"/>
      <w:kern w:val="1"/>
      <w:sz w:val="20"/>
      <w:szCs w:val="24"/>
      <w:lang w:val="x-none" w:eastAsia="hi-IN" w:bidi="hi-IN"/>
    </w:rPr>
  </w:style>
  <w:style w:type="table" w:customStyle="1" w:styleId="1">
    <w:name w:val="Сетка таблицы1"/>
    <w:basedOn w:val="a1"/>
    <w:uiPriority w:val="59"/>
    <w:rsid w:val="00E82C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87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347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B6F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2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45205"/>
    <w:pPr>
      <w:widowControl w:val="0"/>
      <w:suppressAutoHyphens/>
      <w:spacing w:after="120" w:line="240" w:lineRule="auto"/>
    </w:pPr>
    <w:rPr>
      <w:rFonts w:ascii="Arial" w:eastAsia="Arial Unicode MS" w:hAnsi="Arial" w:cs="Mangal"/>
      <w:kern w:val="1"/>
      <w:sz w:val="20"/>
      <w:szCs w:val="24"/>
      <w:lang w:val="x-none" w:eastAsia="hi-IN" w:bidi="hi-IN"/>
    </w:rPr>
  </w:style>
  <w:style w:type="character" w:customStyle="1" w:styleId="a4">
    <w:name w:val="Основной текст Знак"/>
    <w:basedOn w:val="a0"/>
    <w:link w:val="a3"/>
    <w:rsid w:val="00045205"/>
    <w:rPr>
      <w:rFonts w:ascii="Arial" w:eastAsia="Arial Unicode MS" w:hAnsi="Arial" w:cs="Mangal"/>
      <w:kern w:val="1"/>
      <w:sz w:val="20"/>
      <w:szCs w:val="24"/>
      <w:lang w:val="x-none" w:eastAsia="hi-IN" w:bidi="hi-IN"/>
    </w:rPr>
  </w:style>
  <w:style w:type="table" w:customStyle="1" w:styleId="1">
    <w:name w:val="Сетка таблицы1"/>
    <w:basedOn w:val="a1"/>
    <w:uiPriority w:val="59"/>
    <w:rsid w:val="00E82C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87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347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B6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9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12</Pages>
  <Words>2822</Words>
  <Characters>16087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"Георгиевская СОШ"</Company>
  <LinksUpToDate>false</LinksUpToDate>
  <CharactersWithSpaces>18872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К11</dc:creator>
  <cp:keywords/>
  <dc:description/>
  <cp:lastModifiedBy>К11</cp:lastModifiedBy>
  <cp:revision>9</cp:revision>
  <cp:lastPrinted>2022-09-12T03:23:00Z</cp:lastPrinted>
  <dcterms:created xsi:type="dcterms:W3CDTF">2017-10-13T04:43:00Z</dcterms:created>
  <dcterms:modified xsi:type="dcterms:W3CDTF">2023-06-21T05:20:00Z</dcterms:modified>
</cp:coreProperties>
</file>