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58" w:rsidRDefault="00B80658" w:rsidP="00B80658">
      <w:pPr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программы по физической культуре</w:t>
      </w:r>
    </w:p>
    <w:p w:rsidR="00B80658" w:rsidRDefault="00B80658" w:rsidP="00B80658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3 классе</w:t>
      </w:r>
    </w:p>
    <w:p w:rsidR="00B80658" w:rsidRDefault="00B80658" w:rsidP="00B80658">
      <w:pPr>
        <w:spacing w:line="100" w:lineRule="atLeast"/>
        <w:ind w:firstLine="690"/>
        <w:jc w:val="center"/>
      </w:pPr>
    </w:p>
    <w:p w:rsidR="00B80658" w:rsidRDefault="00B80658" w:rsidP="00B80658">
      <w:pPr>
        <w:spacing w:line="100" w:lineRule="atLeast"/>
        <w:ind w:firstLine="690"/>
        <w:jc w:val="center"/>
      </w:pPr>
    </w:p>
    <w:tbl>
      <w:tblPr>
        <w:tblW w:w="969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00"/>
        <w:gridCol w:w="4295"/>
        <w:gridCol w:w="4301"/>
      </w:tblGrid>
      <w:tr w:rsidR="00B80658" w:rsidTr="003F3D4A">
        <w:trPr>
          <w:trHeight w:val="176"/>
        </w:trPr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80658" w:rsidRDefault="00B80658" w:rsidP="00D5736A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2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80658" w:rsidRDefault="00B80658" w:rsidP="00D5736A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научатся</w:t>
            </w:r>
          </w:p>
        </w:tc>
        <w:tc>
          <w:tcPr>
            <w:tcW w:w="43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0658" w:rsidRDefault="00B80658" w:rsidP="00D5736A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получат возможность научиться</w:t>
            </w:r>
          </w:p>
        </w:tc>
      </w:tr>
      <w:tr w:rsidR="00B80658" w:rsidTr="003F3D4A">
        <w:trPr>
          <w:cantSplit/>
          <w:trHeight w:val="1385"/>
        </w:trPr>
        <w:tc>
          <w:tcPr>
            <w:tcW w:w="1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</w:tcPr>
          <w:p w:rsidR="00B80658" w:rsidRDefault="00B80658" w:rsidP="00B80658">
            <w:pPr>
              <w:snapToGrid w:val="0"/>
              <w:ind w:left="113" w:right="113"/>
              <w:jc w:val="center"/>
              <w:rPr>
                <w:sz w:val="28"/>
                <w:szCs w:val="28"/>
                <w:eastAsianLayout w:id="919781888" w:vert="1"/>
              </w:rPr>
            </w:pPr>
            <w:r>
              <w:rPr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4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80658" w:rsidRDefault="00B80658" w:rsidP="00B80658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понятиях «физическая культура», «ре</w:t>
            </w:r>
            <w:r>
              <w:rPr>
                <w:sz w:val="28"/>
                <w:szCs w:val="28"/>
              </w:rPr>
              <w:softHyphen/>
              <w:t xml:space="preserve">жим дня»; характеризовать роль и значение утренней </w:t>
            </w:r>
            <w:r w:rsidR="007E5EB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зарядки,</w:t>
            </w:r>
            <w:r w:rsidR="007E5E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физкультминуток и </w:t>
            </w:r>
            <w:proofErr w:type="spellStart"/>
            <w:r>
              <w:rPr>
                <w:sz w:val="28"/>
                <w:szCs w:val="28"/>
              </w:rPr>
              <w:t>физкультпауз</w:t>
            </w:r>
            <w:proofErr w:type="spellEnd"/>
            <w:r>
              <w:rPr>
                <w:sz w:val="28"/>
                <w:szCs w:val="28"/>
              </w:rPr>
              <w:t>, уроков физической культуры, закаливания, прогулок на свежем воздухе, подвижных игр, заня</w:t>
            </w:r>
            <w:r>
              <w:rPr>
                <w:sz w:val="28"/>
                <w:szCs w:val="28"/>
              </w:rPr>
              <w:softHyphen/>
              <w:t>тий спортом для укрепления здоровья, развития основных сис</w:t>
            </w:r>
            <w:r>
              <w:rPr>
                <w:sz w:val="28"/>
                <w:szCs w:val="28"/>
              </w:rPr>
              <w:softHyphen/>
              <w:t>тем организма;</w:t>
            </w:r>
          </w:p>
          <w:p w:rsidR="00B80658" w:rsidRDefault="00B80658" w:rsidP="00B80658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раскрывать на примерах (из истории или из личного опы</w:t>
            </w:r>
            <w:r>
              <w:rPr>
                <w:sz w:val="28"/>
                <w:szCs w:val="28"/>
              </w:rPr>
              <w:softHyphen/>
              <w:t>та) положительное влияние занятий физической культурой на физическое и личностное развитие;</w:t>
            </w:r>
          </w:p>
          <w:p w:rsidR="00B80658" w:rsidRDefault="00B80658" w:rsidP="006654B5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ориентироваться в поня</w:t>
            </w:r>
            <w:r w:rsidR="007E5EB7">
              <w:rPr>
                <w:sz w:val="28"/>
                <w:szCs w:val="28"/>
              </w:rPr>
              <w:t>тии «физическая подготовка», ха</w:t>
            </w:r>
            <w:r>
              <w:rPr>
                <w:sz w:val="28"/>
                <w:szCs w:val="28"/>
              </w:rPr>
              <w:t>рактеризовать осно</w:t>
            </w:r>
            <w:r w:rsidR="006654B5">
              <w:rPr>
                <w:sz w:val="28"/>
                <w:szCs w:val="28"/>
              </w:rPr>
              <w:t xml:space="preserve">вные физические качества (силу, </w:t>
            </w:r>
            <w:r>
              <w:rPr>
                <w:sz w:val="28"/>
                <w:szCs w:val="28"/>
              </w:rPr>
              <w:t>быстроту,</w:t>
            </w:r>
            <w:r w:rsidR="006654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выносливость, координацию, гибкость) и различать их между собой;</w:t>
            </w:r>
            <w:proofErr w:type="gramEnd"/>
          </w:p>
          <w:p w:rsidR="00B80658" w:rsidRDefault="00B80658" w:rsidP="00B80658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места занятий физическими упражнения</w:t>
            </w:r>
            <w:r>
              <w:rPr>
                <w:sz w:val="28"/>
                <w:szCs w:val="28"/>
              </w:rPr>
              <w:softHyphen/>
              <w:t>ми и подвижными играми (как в помещении, так и на открытом воздухе), соблюдать правила поведения и предупреждения трав</w:t>
            </w:r>
            <w:r>
              <w:rPr>
                <w:sz w:val="28"/>
                <w:szCs w:val="28"/>
              </w:rPr>
              <w:softHyphen/>
              <w:t>матизма во время занятий физическими упражнениями.</w:t>
            </w:r>
          </w:p>
          <w:p w:rsidR="00B80658" w:rsidRDefault="00B80658" w:rsidP="00B80658">
            <w:pPr>
              <w:rPr>
                <w:sz w:val="28"/>
                <w:szCs w:val="28"/>
              </w:rPr>
            </w:pPr>
          </w:p>
        </w:tc>
        <w:tc>
          <w:tcPr>
            <w:tcW w:w="43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0658" w:rsidRDefault="00B80658" w:rsidP="00B80658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связь занятий физической культурой с трудо</w:t>
            </w:r>
            <w:r>
              <w:rPr>
                <w:sz w:val="28"/>
                <w:szCs w:val="28"/>
              </w:rPr>
              <w:softHyphen/>
              <w:t>вой и оборонной деятельностью;</w:t>
            </w:r>
          </w:p>
          <w:p w:rsidR="00B80658" w:rsidRDefault="00B80658" w:rsidP="00B80658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характеризовать роль и значение режима дня в сохра</w:t>
            </w:r>
            <w:r>
              <w:rPr>
                <w:sz w:val="28"/>
                <w:szCs w:val="28"/>
              </w:rPr>
              <w:softHyphen/>
              <w:t>нении и укреплении здоровья; планировать и корректировать</w:t>
            </w:r>
            <w:r w:rsidR="007E5E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      </w:r>
          </w:p>
          <w:p w:rsidR="00B80658" w:rsidRDefault="00B80658" w:rsidP="00B80658">
            <w:pPr>
              <w:rPr>
                <w:sz w:val="28"/>
                <w:szCs w:val="28"/>
              </w:rPr>
            </w:pPr>
          </w:p>
        </w:tc>
      </w:tr>
      <w:tr w:rsidR="00B80658" w:rsidTr="003F3D4A">
        <w:trPr>
          <w:cantSplit/>
          <w:trHeight w:val="7727"/>
        </w:trPr>
        <w:tc>
          <w:tcPr>
            <w:tcW w:w="110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textDirection w:val="btLr"/>
          </w:tcPr>
          <w:p w:rsidR="00B80658" w:rsidRDefault="00B80658" w:rsidP="00B80658">
            <w:pPr>
              <w:snapToGrid w:val="0"/>
              <w:ind w:left="113" w:right="113"/>
              <w:rPr>
                <w:sz w:val="28"/>
                <w:szCs w:val="28"/>
                <w:eastAsianLayout w:id="919781892" w:vert="1"/>
              </w:rPr>
            </w:pPr>
            <w:r>
              <w:rPr>
                <w:sz w:val="28"/>
                <w:szCs w:val="28"/>
              </w:rPr>
              <w:lastRenderedPageBreak/>
              <w:t>Способы физкультурной деятельности</w:t>
            </w:r>
          </w:p>
        </w:tc>
        <w:tc>
          <w:tcPr>
            <w:tcW w:w="429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B80658" w:rsidRDefault="00B80658" w:rsidP="00B80658">
            <w:pPr>
              <w:numPr>
                <w:ilvl w:val="0"/>
                <w:numId w:val="1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отбирать и выполнять комплексы упражнений для </w:t>
            </w:r>
            <w:proofErr w:type="spellStart"/>
            <w:proofErr w:type="gramStart"/>
            <w:r>
              <w:rPr>
                <w:sz w:val="28"/>
                <w:szCs w:val="28"/>
              </w:rPr>
              <w:t>утрен</w:t>
            </w:r>
            <w:proofErr w:type="spellEnd"/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br/>
              <w:t>ней</w:t>
            </w:r>
            <w:proofErr w:type="gramEnd"/>
            <w:r>
              <w:rPr>
                <w:sz w:val="28"/>
                <w:szCs w:val="28"/>
              </w:rPr>
              <w:t xml:space="preserve"> зарядки и физкультминуток в соответствии с изученными правилами;</w:t>
            </w:r>
          </w:p>
          <w:p w:rsidR="00B80658" w:rsidRDefault="00B80658" w:rsidP="00B80658">
            <w:pPr>
              <w:numPr>
                <w:ilvl w:val="0"/>
                <w:numId w:val="1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и проводить подвижные игры и простей</w:t>
            </w:r>
            <w:r>
              <w:rPr>
                <w:sz w:val="28"/>
                <w:szCs w:val="28"/>
              </w:rPr>
              <w:softHyphen/>
              <w:t>шие соревнования во время отдыха на открытом воздухе и в по</w:t>
            </w:r>
            <w:r>
              <w:rPr>
                <w:sz w:val="28"/>
                <w:szCs w:val="28"/>
              </w:rPr>
              <w:softHyphen/>
              <w:t>мещении (спортивном зале и местах рекреации), соблюдать пра</w:t>
            </w:r>
            <w:r>
              <w:rPr>
                <w:sz w:val="28"/>
                <w:szCs w:val="28"/>
              </w:rPr>
              <w:softHyphen/>
              <w:t>вила взаимодействия с игроками;</w:t>
            </w:r>
          </w:p>
          <w:p w:rsidR="00B80658" w:rsidRDefault="00B80658" w:rsidP="00B80658">
            <w:pPr>
              <w:numPr>
                <w:ilvl w:val="0"/>
                <w:numId w:val="1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измерять показатели физ</w:t>
            </w:r>
            <w:r w:rsidR="006654B5">
              <w:rPr>
                <w:sz w:val="28"/>
                <w:szCs w:val="28"/>
              </w:rPr>
              <w:t xml:space="preserve">ического развития (рост и массу </w:t>
            </w:r>
            <w:r>
              <w:rPr>
                <w:sz w:val="28"/>
                <w:szCs w:val="28"/>
              </w:rPr>
              <w:t>тела) и физической подготовленности (сила, быстрота, выносл</w:t>
            </w:r>
            <w:r w:rsidR="006654B5">
              <w:rPr>
                <w:sz w:val="28"/>
                <w:szCs w:val="28"/>
              </w:rPr>
              <w:t>и</w:t>
            </w:r>
            <w:r w:rsidR="006654B5">
              <w:rPr>
                <w:sz w:val="28"/>
                <w:szCs w:val="28"/>
              </w:rPr>
              <w:softHyphen/>
              <w:t>вость, гибкость)</w:t>
            </w:r>
            <w:r>
              <w:rPr>
                <w:sz w:val="28"/>
                <w:szCs w:val="28"/>
              </w:rPr>
              <w:t>.</w:t>
            </w:r>
          </w:p>
          <w:p w:rsidR="00B80658" w:rsidRDefault="00B80658" w:rsidP="00B80658">
            <w:pPr>
              <w:rPr>
                <w:sz w:val="28"/>
                <w:szCs w:val="28"/>
              </w:rPr>
            </w:pPr>
          </w:p>
        </w:tc>
        <w:tc>
          <w:tcPr>
            <w:tcW w:w="430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B80658" w:rsidRDefault="00B80658" w:rsidP="00B806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вести тетрадь по физической культуре с записями ре</w:t>
            </w:r>
            <w:r>
              <w:rPr>
                <w:sz w:val="28"/>
                <w:szCs w:val="28"/>
              </w:rPr>
              <w:softHyphen/>
              <w:t>жима дня, комплексов утренней гимнастики, физкультмину</w:t>
            </w:r>
            <w:r>
              <w:rPr>
                <w:sz w:val="28"/>
                <w:szCs w:val="28"/>
              </w:rPr>
              <w:softHyphen/>
              <w:t>ток, общеразвивающих упражнений для индивидуальных за</w:t>
            </w:r>
            <w:r>
              <w:rPr>
                <w:sz w:val="28"/>
                <w:szCs w:val="28"/>
              </w:rPr>
              <w:softHyphen/>
              <w:t>нятий, результатов набл</w:t>
            </w:r>
            <w:r w:rsidR="006654B5">
              <w:rPr>
                <w:sz w:val="28"/>
                <w:szCs w:val="28"/>
              </w:rPr>
              <w:t>юдений за динамикой основных по</w:t>
            </w:r>
            <w:r>
              <w:rPr>
                <w:sz w:val="28"/>
                <w:szCs w:val="28"/>
              </w:rPr>
              <w:t>казателей физического развития и физической подготовлен</w:t>
            </w:r>
            <w:r>
              <w:rPr>
                <w:sz w:val="28"/>
                <w:szCs w:val="28"/>
              </w:rPr>
              <w:softHyphen/>
              <w:t>ности;</w:t>
            </w:r>
          </w:p>
          <w:p w:rsidR="00B80658" w:rsidRDefault="00B80658" w:rsidP="00B80658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целенаправленно отбирать физические упражнения для</w:t>
            </w:r>
            <w:r>
              <w:rPr>
                <w:sz w:val="28"/>
                <w:szCs w:val="28"/>
              </w:rPr>
              <w:br/>
              <w:t>индивидуальных занятий по развитию физических качеств;</w:t>
            </w:r>
          </w:p>
          <w:p w:rsidR="00B80658" w:rsidRDefault="00B80658" w:rsidP="00B80658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простейшие приемы оказания доврачебной</w:t>
            </w:r>
            <w:r>
              <w:rPr>
                <w:sz w:val="28"/>
                <w:szCs w:val="28"/>
              </w:rPr>
              <w:br/>
              <w:t>помощи при травмах и ушибах.</w:t>
            </w:r>
          </w:p>
          <w:p w:rsidR="00B80658" w:rsidRDefault="00B80658" w:rsidP="00B80658">
            <w:pPr>
              <w:rPr>
                <w:sz w:val="28"/>
                <w:szCs w:val="28"/>
              </w:rPr>
            </w:pPr>
          </w:p>
        </w:tc>
      </w:tr>
      <w:tr w:rsidR="00B80658" w:rsidTr="003F3D4A">
        <w:trPr>
          <w:cantSplit/>
          <w:trHeight w:val="1385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B80658" w:rsidRDefault="00B80658" w:rsidP="00B80658">
            <w:pPr>
              <w:snapToGrid w:val="0"/>
              <w:ind w:left="113" w:right="113"/>
              <w:rPr>
                <w:sz w:val="28"/>
                <w:szCs w:val="28"/>
                <w:eastAsianLayout w:id="919781895" w:vert="1"/>
              </w:rPr>
            </w:pPr>
            <w:r>
              <w:rPr>
                <w:sz w:val="28"/>
                <w:szCs w:val="28"/>
              </w:rPr>
              <w:lastRenderedPageBreak/>
              <w:t>Физическое совершенствование</w:t>
            </w:r>
            <w:r w:rsidR="006654B5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42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B80658" w:rsidRPr="00B80658" w:rsidRDefault="00B80658" w:rsidP="00B80658">
            <w:p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•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ab/>
              <w:t>выполнять упражнения по коррекции и профилактике на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softHyphen/>
              <w:t xml:space="preserve">рушения зрения и осанки, упражнения на развитие физических качеств (силы, </w:t>
            </w:r>
            <w:proofErr w:type="spellStart"/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быстроты</w:t>
            </w:r>
            <w:proofErr w:type="gramStart"/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,в</w:t>
            </w:r>
            <w:proofErr w:type="gramEnd"/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ыносливости</w:t>
            </w:r>
            <w:proofErr w:type="spellEnd"/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, координации, гибкос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softHyphen/>
              <w:t>ти); оценивать величину нагрузки (большая, средняя, малая) по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br/>
              <w:t>частоте пульса (с помощью специальной таблицы);</w:t>
            </w:r>
          </w:p>
          <w:p w:rsidR="00B80658" w:rsidRPr="00B80658" w:rsidRDefault="00B80658" w:rsidP="00B80658">
            <w:pPr>
              <w:numPr>
                <w:ilvl w:val="0"/>
                <w:numId w:val="6"/>
              </w:num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выполнять тестовые упражнения для оценки динамики ин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softHyphen/>
              <w:t>дивидуального развития основных физических качеств;</w:t>
            </w:r>
          </w:p>
          <w:p w:rsidR="00B80658" w:rsidRPr="00B80658" w:rsidRDefault="00B80658" w:rsidP="00B80658">
            <w:pPr>
              <w:numPr>
                <w:ilvl w:val="0"/>
                <w:numId w:val="6"/>
              </w:num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выполнять организующие строевые команды и приемы;</w:t>
            </w:r>
          </w:p>
          <w:p w:rsidR="00B80658" w:rsidRPr="00B80658" w:rsidRDefault="00B80658" w:rsidP="00B80658">
            <w:pPr>
              <w:numPr>
                <w:ilvl w:val="0"/>
                <w:numId w:val="6"/>
              </w:num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proofErr w:type="gramStart"/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выполнять акробатические упражнения (кувырки, стойки,</w:t>
            </w:r>
            <w:proofErr w:type="gramEnd"/>
          </w:p>
          <w:p w:rsidR="00B80658" w:rsidRPr="00B80658" w:rsidRDefault="00B80658" w:rsidP="00B80658">
            <w:p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перекаты);</w:t>
            </w:r>
          </w:p>
          <w:p w:rsidR="00B80658" w:rsidRPr="00B80658" w:rsidRDefault="00B80658" w:rsidP="00B80658">
            <w:pPr>
              <w:numPr>
                <w:ilvl w:val="0"/>
                <w:numId w:val="7"/>
              </w:num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выполнять гимнастические упражнения на спортивных снарядах (перекладина, брусья, гимнастическое бревно);</w:t>
            </w:r>
          </w:p>
          <w:p w:rsidR="00B80658" w:rsidRPr="00B80658" w:rsidRDefault="00B80658" w:rsidP="00B80658">
            <w:pPr>
              <w:numPr>
                <w:ilvl w:val="0"/>
                <w:numId w:val="7"/>
              </w:num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выполнять легкоатлетические упражнения (бег, прыжки, метания и броски мяча разного веса);</w:t>
            </w:r>
          </w:p>
          <w:p w:rsidR="00B80658" w:rsidRPr="00B80658" w:rsidRDefault="00B80658" w:rsidP="00B80658">
            <w:pPr>
              <w:numPr>
                <w:ilvl w:val="0"/>
                <w:numId w:val="7"/>
              </w:num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выполнять игровые действия и упражнения из подвижных игр разной функциональной направленности.</w:t>
            </w:r>
          </w:p>
          <w:p w:rsidR="00B80658" w:rsidRDefault="00B80658" w:rsidP="00B80658">
            <w:pPr>
              <w:rPr>
                <w:sz w:val="28"/>
                <w:szCs w:val="28"/>
              </w:rPr>
            </w:pPr>
          </w:p>
        </w:tc>
        <w:tc>
          <w:tcPr>
            <w:tcW w:w="430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0658" w:rsidRPr="00B80658" w:rsidRDefault="00B80658" w:rsidP="00B80658">
            <w:pPr>
              <w:numPr>
                <w:ilvl w:val="0"/>
                <w:numId w:val="7"/>
              </w:num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со</w:t>
            </w:r>
            <w:bookmarkStart w:id="0" w:name="_GoBack"/>
            <w:bookmarkEnd w:id="0"/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хранять правильную осанку, оптимальное телосложе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softHyphen/>
              <w:t>ние;</w:t>
            </w:r>
          </w:p>
          <w:p w:rsidR="00B80658" w:rsidRPr="00B80658" w:rsidRDefault="00B80658" w:rsidP="00B80658">
            <w:pPr>
              <w:numPr>
                <w:ilvl w:val="0"/>
                <w:numId w:val="7"/>
              </w:num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выполнять эстетически красиво гимнастические и ак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softHyphen/>
              <w:t>робатические комбинации;</w:t>
            </w:r>
          </w:p>
          <w:p w:rsidR="00B80658" w:rsidRPr="00B80658" w:rsidRDefault="00B80658" w:rsidP="00B80658">
            <w:p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•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ab/>
              <w:t>играть в баскетбол, футбол и волейбол по упрощенным правилам;</w:t>
            </w:r>
          </w:p>
          <w:p w:rsidR="00B80658" w:rsidRPr="00B80658" w:rsidRDefault="00B80658" w:rsidP="00B80658">
            <w:pPr>
              <w:spacing w:line="100" w:lineRule="atLeast"/>
              <w:rPr>
                <w:rFonts w:eastAsia="DejaVu Sans" w:cs="Times New Roman"/>
                <w:sz w:val="28"/>
                <w:szCs w:val="28"/>
                <w:lang w:bidi="ar-SA"/>
              </w:rPr>
            </w:pPr>
          </w:p>
          <w:p w:rsidR="00B80658" w:rsidRPr="00B80658" w:rsidRDefault="00B80658" w:rsidP="00B80658">
            <w:pPr>
              <w:numPr>
                <w:ilvl w:val="0"/>
                <w:numId w:val="8"/>
              </w:numPr>
              <w:spacing w:line="100" w:lineRule="atLeast"/>
              <w:rPr>
                <w:rFonts w:ascii="Liberation Serif" w:eastAsia="DejaVu Sans" w:hAnsi="Liberation Serif" w:cs="Times New Roman"/>
                <w:lang w:bidi="ar-SA"/>
              </w:rPr>
            </w:pP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t>выполнять передвижения на лыжах.</w:t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softHyphen/>
            </w:r>
            <w:r w:rsidRPr="00B80658">
              <w:rPr>
                <w:rFonts w:eastAsia="DejaVu Sans" w:cs="Times New Roman"/>
                <w:sz w:val="28"/>
                <w:szCs w:val="28"/>
                <w:lang w:bidi="ar-SA"/>
              </w:rPr>
              <w:br/>
            </w:r>
          </w:p>
          <w:p w:rsidR="00B80658" w:rsidRDefault="00B80658" w:rsidP="00B80658">
            <w:pPr>
              <w:rPr>
                <w:sz w:val="28"/>
                <w:szCs w:val="28"/>
              </w:rPr>
            </w:pPr>
          </w:p>
        </w:tc>
      </w:tr>
    </w:tbl>
    <w:p w:rsidR="00B4406A" w:rsidRDefault="00B4406A"/>
    <w:sectPr w:rsidR="00B4406A" w:rsidSect="003F3D4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Liberation Serif">
    <w:altName w:val="MS PMincho"/>
    <w:charset w:val="8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OpenSymbol"/>
      </w:rPr>
    </w:lvl>
  </w:abstractNum>
  <w:abstractNum w:abstractNumId="2">
    <w:nsid w:val="00000009"/>
    <w:multiLevelType w:val="singleLevel"/>
    <w:tmpl w:val="00000009"/>
    <w:name w:val="WW8Num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14"/>
    <w:multiLevelType w:val="singleLevel"/>
    <w:tmpl w:val="00000014"/>
    <w:name w:val="WW8Num20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24"/>
    <w:multiLevelType w:val="singleLevel"/>
    <w:tmpl w:val="00000024"/>
    <w:name w:val="WW8Num3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25"/>
    <w:multiLevelType w:val="singleLevel"/>
    <w:tmpl w:val="00000025"/>
    <w:name w:val="WW8Num3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0000026"/>
    <w:multiLevelType w:val="singleLevel"/>
    <w:tmpl w:val="00000026"/>
    <w:name w:val="WW8Num3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27"/>
    <w:multiLevelType w:val="singleLevel"/>
    <w:tmpl w:val="00000027"/>
    <w:name w:val="WW8Num3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8E"/>
    <w:rsid w:val="000A0E8E"/>
    <w:rsid w:val="003F3D4A"/>
    <w:rsid w:val="006654B5"/>
    <w:rsid w:val="007E5EB7"/>
    <w:rsid w:val="00B4406A"/>
    <w:rsid w:val="00B8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80658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8065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cp:lastPrinted>2015-09-17T05:07:00Z</cp:lastPrinted>
  <dcterms:created xsi:type="dcterms:W3CDTF">2015-06-26T03:01:00Z</dcterms:created>
  <dcterms:modified xsi:type="dcterms:W3CDTF">2015-09-17T05:07:00Z</dcterms:modified>
</cp:coreProperties>
</file>