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EE" w:rsidRPr="00C72AEE" w:rsidRDefault="00C72AEE" w:rsidP="00C72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2AEE" w:rsidRPr="00C72AEE" w:rsidRDefault="00C72AEE" w:rsidP="00C72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</w:t>
      </w:r>
      <w:r w:rsidRPr="00C72AEE">
        <w:rPr>
          <w:rFonts w:ascii="Times New Roman" w:hAnsi="Times New Roman" w:cs="Times New Roman"/>
          <w:sz w:val="28"/>
          <w:szCs w:val="28"/>
        </w:rPr>
        <w:t>етное общеобразовательное учреждение</w:t>
      </w:r>
    </w:p>
    <w:p w:rsidR="00C72AEE" w:rsidRDefault="00C72AEE" w:rsidP="00C72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72AEE">
        <w:rPr>
          <w:rFonts w:ascii="Times New Roman" w:hAnsi="Times New Roman" w:cs="Times New Roman"/>
          <w:sz w:val="28"/>
          <w:szCs w:val="28"/>
        </w:rPr>
        <w:t>«Георгиевская средняя общеобразовательная школа»</w:t>
      </w:r>
    </w:p>
    <w:p w:rsidR="00C72AEE" w:rsidRPr="00C72AEE" w:rsidRDefault="00C72AEE" w:rsidP="00C72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0E1A" w:rsidRDefault="00EF0E1A" w:rsidP="00EF0E1A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F75650" w:rsidRDefault="00F75650" w:rsidP="00EF0E1A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F75650" w:rsidRPr="00EF0E1A" w:rsidRDefault="00F75650" w:rsidP="00EF0E1A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EF0E1A" w:rsidRPr="00EF0E1A" w:rsidRDefault="00EF0E1A" w:rsidP="00EF0E1A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EF0E1A" w:rsidRPr="00EF0E1A" w:rsidRDefault="00EF0E1A" w:rsidP="00EF0E1A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EF0E1A" w:rsidRPr="00EF0E1A" w:rsidRDefault="00EF0E1A" w:rsidP="00EF0E1A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EF0E1A" w:rsidRPr="00EF0E1A" w:rsidRDefault="00EF0E1A" w:rsidP="00EF0E1A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</w:pPr>
    </w:p>
    <w:p w:rsidR="00EF0E1A" w:rsidRPr="00EF0E1A" w:rsidRDefault="00EF0E1A" w:rsidP="00EF0E1A">
      <w:pPr>
        <w:tabs>
          <w:tab w:val="left" w:pos="3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  <w:t>Р</w:t>
      </w:r>
      <w:r w:rsidRPr="00EF0E1A">
        <w:rPr>
          <w:rFonts w:ascii="Times New Roman" w:eastAsia="Times New Roman" w:hAnsi="Times New Roman" w:cs="Times New Roman"/>
          <w:b/>
          <w:color w:val="000000"/>
          <w:sz w:val="44"/>
          <w:szCs w:val="40"/>
          <w:lang w:eastAsia="ru-RU"/>
        </w:rPr>
        <w:t>абочая программа</w:t>
      </w:r>
    </w:p>
    <w:p w:rsidR="00EF0E1A" w:rsidRPr="00EF0E1A" w:rsidRDefault="00EF0E1A" w:rsidP="00EF0E1A">
      <w:pPr>
        <w:spacing w:before="100" w:beforeAutospacing="1" w:after="100" w:afterAutospacing="1" w:line="240" w:lineRule="auto"/>
        <w:ind w:left="-36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F0E1A">
        <w:rPr>
          <w:rFonts w:ascii="Times New Roman" w:eastAsia="Times New Roman" w:hAnsi="Times New Roman" w:cs="Times New Roman"/>
          <w:sz w:val="36"/>
          <w:szCs w:val="36"/>
          <w:lang w:eastAsia="ru-RU"/>
        </w:rPr>
        <w:t>по предмету</w:t>
      </w:r>
      <w:r w:rsidRPr="00EF0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0E1A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химия</w:t>
      </w:r>
    </w:p>
    <w:p w:rsidR="00EF0E1A" w:rsidRPr="00EF0E1A" w:rsidRDefault="00EF0E1A" w:rsidP="00EF0E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F0E1A">
        <w:rPr>
          <w:rFonts w:ascii="Times New Roman" w:eastAsia="Times New Roman" w:hAnsi="Times New Roman" w:cs="Times New Roman"/>
          <w:sz w:val="36"/>
          <w:szCs w:val="36"/>
          <w:lang w:eastAsia="ru-RU"/>
        </w:rPr>
        <w:t>8 класс</w:t>
      </w:r>
    </w:p>
    <w:p w:rsidR="00EF0E1A" w:rsidRPr="00EF0E1A" w:rsidRDefault="00EF0E1A" w:rsidP="00EF0E1A">
      <w:pPr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E1A" w:rsidRPr="00EF0E1A" w:rsidRDefault="00EF0E1A" w:rsidP="00EF0E1A">
      <w:pPr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ступень обучения: основное общее образование</w:t>
      </w:r>
    </w:p>
    <w:p w:rsidR="00EF0E1A" w:rsidRPr="00EF0E1A" w:rsidRDefault="00EF0E1A" w:rsidP="00EF0E1A">
      <w:pPr>
        <w:spacing w:before="100" w:beforeAutospacing="1" w:after="100" w:afterAutospacing="1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</w:t>
      </w:r>
    </w:p>
    <w:p w:rsidR="00EF0E1A" w:rsidRPr="00EF0E1A" w:rsidRDefault="00EF0E1A" w:rsidP="00EF0E1A">
      <w:pPr>
        <w:spacing w:before="100" w:beforeAutospacing="1" w:after="100" w:afterAutospacing="1" w:line="240" w:lineRule="auto"/>
        <w:ind w:left="-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Даниленко Ксения Витальевна</w:t>
      </w:r>
    </w:p>
    <w:p w:rsidR="00EF0E1A" w:rsidRPr="00EF0E1A" w:rsidRDefault="00EF0E1A" w:rsidP="00EF0E1A">
      <w:pPr>
        <w:spacing w:before="100" w:beforeAutospacing="1" w:after="100" w:afterAutospacing="1" w:line="240" w:lineRule="auto"/>
        <w:ind w:left="4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E1A" w:rsidRPr="00EF0E1A" w:rsidRDefault="00EF0E1A" w:rsidP="00EF0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E1A" w:rsidRPr="00EF0E1A" w:rsidRDefault="00EF0E1A" w:rsidP="00EF0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E1A" w:rsidRPr="00EF0E1A" w:rsidRDefault="00EF0E1A" w:rsidP="00EF0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E1A" w:rsidRPr="00EF0E1A" w:rsidRDefault="00EF0E1A" w:rsidP="00EF0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E1A" w:rsidRPr="00EF0E1A" w:rsidRDefault="00EF0E1A" w:rsidP="00EF0E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E1A" w:rsidRPr="00EF0E1A" w:rsidRDefault="00EF0E1A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E1A">
        <w:rPr>
          <w:rFonts w:ascii="Times New Roman" w:eastAsia="Times New Roman" w:hAnsi="Times New Roman" w:cs="Times New Roman"/>
          <w:sz w:val="24"/>
          <w:szCs w:val="24"/>
          <w:lang w:eastAsia="ru-RU"/>
        </w:rPr>
        <w:t>С. Георгиевка</w:t>
      </w:r>
    </w:p>
    <w:p w:rsidR="00EF0E1A" w:rsidRDefault="00EF0E1A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CFC" w:rsidRDefault="00CE6CFC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CFC" w:rsidRDefault="00CE6CFC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CFC" w:rsidRDefault="00CE6CFC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CFC" w:rsidRDefault="00CE6CFC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CFC" w:rsidRDefault="00CE6CFC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CFC" w:rsidRDefault="00CE6CFC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CFC" w:rsidRPr="00EF0E1A" w:rsidRDefault="00CE6CFC" w:rsidP="00EF0E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E1A" w:rsidRPr="00EF0E1A" w:rsidRDefault="00EF0E1A" w:rsidP="008B696F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B696F" w:rsidRPr="00EF0E1A" w:rsidRDefault="00CE6CFC" w:rsidP="008B696F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Start w:id="0" w:name="_GoBack"/>
      <w:bookmarkEnd w:id="0"/>
    </w:p>
    <w:p w:rsidR="008B696F" w:rsidRPr="00EF0E1A" w:rsidRDefault="008B696F" w:rsidP="008B696F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72AEE" w:rsidRDefault="008B696F" w:rsidP="00C72A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по химии для основной школы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Федеральным государственном образовательном стандарте общего образования второго поколения. В ней учитываются основные идеи положения программы развития и формирования универсальных учебных действий для основного общего образования.</w:t>
      </w:r>
      <w:r w:rsidR="00C72AEE" w:rsidRPr="00C72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AEE" w:rsidRPr="00890D9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программе определён перечень демонстраций, лабораторных опытов, практических занятий и расчётных задач.</w:t>
      </w:r>
      <w:r w:rsidR="00C72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Лабораторные опыты и практические задания будут реализовываться в центре «Точки роста» с использованием ресурсов «Точки роста».</w:t>
      </w:r>
    </w:p>
    <w:p w:rsidR="00C72AEE" w:rsidRDefault="00C72AEE" w:rsidP="00C72AE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1A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обучения: </w:t>
      </w:r>
      <w:r w:rsidRPr="003E1A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индивидуальная, групповая, фронтальная.</w:t>
      </w:r>
    </w:p>
    <w:p w:rsidR="00C72AEE" w:rsidRPr="003E1AA0" w:rsidRDefault="00C72AEE" w:rsidP="00C72A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Формы, периодичность и порядок контроля успеваемости</w:t>
      </w:r>
      <w:r w:rsidRPr="003E1A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2AEE" w:rsidRPr="003E1AA0" w:rsidRDefault="00C72AEE" w:rsidP="00C72AE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A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проверочная работа (контрольная, самостоятельная);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AA0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фронтальный опрос;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1A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зачет, тест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B696F" w:rsidRPr="00EF0E1A" w:rsidRDefault="008B696F" w:rsidP="00673B1F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Преподавание учебного курса «Химии» в основной школе осуществляется в соответствии с основными нормативными документами и инструктивно методическими материалами:</w:t>
      </w:r>
    </w:p>
    <w:p w:rsidR="008B696F" w:rsidRPr="00EF0E1A" w:rsidRDefault="008B696F" w:rsidP="00673B1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«Об образовании в Российской Федерации»</w:t>
      </w:r>
      <w:r w:rsidRPr="00EF0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29.12.2012г. №273-ФЗ;</w:t>
      </w:r>
    </w:p>
    <w:p w:rsidR="008B696F" w:rsidRPr="00EF0E1A" w:rsidRDefault="008B696F" w:rsidP="00673B1F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</w:t>
      </w: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ственный образовательный стандарт основного общего обра</w:t>
      </w: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зования, утвержденный  </w:t>
      </w:r>
      <w:r w:rsidRPr="00EF0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приказом  </w:t>
      </w:r>
      <w:proofErr w:type="spellStart"/>
      <w:r w:rsidRPr="00EF0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Минобрнауки</w:t>
      </w:r>
      <w:proofErr w:type="spellEnd"/>
      <w:r w:rsidRPr="00EF0E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России от 17.12.2010 </w:t>
      </w: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1897 «Об утверждении и введении в действие федерального государственного образовательного стандарта основного общего образования» (в ред. приказа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29.12.2014 №1644)</w:t>
      </w:r>
    </w:p>
    <w:p w:rsidR="008B696F" w:rsidRPr="00EF0E1A" w:rsidRDefault="008B696F" w:rsidP="00673B1F">
      <w:pPr>
        <w:numPr>
          <w:ilvl w:val="0"/>
          <w:numId w:val="1"/>
        </w:numPr>
        <w:shd w:val="clear" w:color="auto" w:fill="FFFFFF"/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F0E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Химия. Рабочие программы. Предметная линия учебников О. С. Габриеляна, И. Г. Остроумова, С. А. Сладкова. 8—9 классы: учебное пособие для общеобразовательных организаций / О. С. Габриелян, С. А. Сладков — М.: Просвещение, 2019.</w:t>
      </w:r>
    </w:p>
    <w:p w:rsidR="008B696F" w:rsidRPr="00EF0E1A" w:rsidRDefault="008B696F" w:rsidP="00673B1F">
      <w:pPr>
        <w:numPr>
          <w:ilvl w:val="0"/>
          <w:numId w:val="1"/>
        </w:numPr>
        <w:shd w:val="clear" w:color="auto" w:fill="FFFFFF"/>
        <w:spacing w:after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учебным планом МБОУ «</w:t>
      </w:r>
      <w:r w:rsidR="00DC74C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Георгиевская СОШ»</w:t>
      </w: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Химия, как одна из основополагающих областей естествознания, является неотъемлемой частью образования школьников. Каждый человек живет в мире веществ, поэтому он должен иметь основы фундаментальных знаний по химии (химическая символика, химические понятия, факты, основные законы и теории), позволяющие выработать представления о составе веществ, их строении, превращениях, практическом использовании, а также об опасности, которую они могут представлять.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Изучая химию, учащиеся узнают о материальном единстве всех веществ окружающего мира, обусловленности свойств веществ их составом и строением, познаваемости и предсказуемости химических явлений. Изучение свойств веществ и их превращений способствует развитию логического мышления, а практическая работа с веществами (лабораторные опыты) – трудолюбию, аккуратности и собранности. На примере химии учащиеся получают представления о методах познания, характерных для естественных наук (экспериментальном и теоретическом).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В основу курса положены следующие идеи:</w:t>
      </w:r>
    </w:p>
    <w:p w:rsidR="008B696F" w:rsidRPr="00EF0E1A" w:rsidRDefault="008B696F" w:rsidP="00673B1F">
      <w:pPr>
        <w:numPr>
          <w:ilvl w:val="0"/>
          <w:numId w:val="2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Материальное единство и взаимосвязь объектов и явлений природы;</w:t>
      </w:r>
    </w:p>
    <w:p w:rsidR="008B696F" w:rsidRPr="00EF0E1A" w:rsidRDefault="008B696F" w:rsidP="00673B1F">
      <w:pPr>
        <w:numPr>
          <w:ilvl w:val="0"/>
          <w:numId w:val="2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Ведущая роль теоретических знаний для объяснения и прогнозирования химических явлений, оценки их практической значимости;</w:t>
      </w:r>
    </w:p>
    <w:p w:rsidR="008B696F" w:rsidRPr="00EF0E1A" w:rsidRDefault="008B696F" w:rsidP="00673B1F">
      <w:pPr>
        <w:numPr>
          <w:ilvl w:val="0"/>
          <w:numId w:val="2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Взаимосвязь качественной и количественной сторон химических объектов материального мира;</w:t>
      </w:r>
    </w:p>
    <w:p w:rsidR="008B696F" w:rsidRPr="00EF0E1A" w:rsidRDefault="008B696F" w:rsidP="00673B1F">
      <w:pPr>
        <w:numPr>
          <w:ilvl w:val="0"/>
          <w:numId w:val="2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химической науки и производство химических веществ и материалов для удовлетворения насущных потребностей человека и общества, решения глобальных проблем современности;</w:t>
      </w:r>
    </w:p>
    <w:p w:rsidR="008B696F" w:rsidRPr="00EF0E1A" w:rsidRDefault="008B696F" w:rsidP="00673B1F">
      <w:pPr>
        <w:numPr>
          <w:ilvl w:val="0"/>
          <w:numId w:val="2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Генетическая связь между веществами.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Эти идеи реализуются путем достижения следующих </w:t>
      </w: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целей:</w:t>
      </w:r>
      <w:r w:rsidRPr="00EF0E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</w:p>
    <w:p w:rsidR="008B696F" w:rsidRPr="00EF0E1A" w:rsidRDefault="008B696F" w:rsidP="00673B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Формирование у учащихся целостной естественно-научной картины мира.</w:t>
      </w:r>
    </w:p>
    <w:p w:rsidR="008B696F" w:rsidRPr="00EF0E1A" w:rsidRDefault="008B696F" w:rsidP="00673B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Развитие познавательных интересов, интеллектуальных и творческих способностей учащихся в процессе изучения химической науки и ее вклада в современный научно-технический прогресс; формирование важнейших логических операций мышления (анализ, синтез, обобщение, конкретизация и др.) в процессе познания системы важнейших понятий, законов и теории о составе, строении, свойствах и применении химических веществ.</w:t>
      </w:r>
    </w:p>
    <w:p w:rsidR="008B696F" w:rsidRPr="00EF0E1A" w:rsidRDefault="008B696F" w:rsidP="00673B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Воспитание убежденности в том, что применение полученных знаний и умений по химии является объективной необходимостью </w:t>
      </w:r>
      <w:r w:rsidRPr="00EF0E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>для безопасной работы с веществами и материалами в быту и на производстве.</w:t>
      </w:r>
    </w:p>
    <w:p w:rsidR="008B696F" w:rsidRPr="00EF0E1A" w:rsidRDefault="008B696F" w:rsidP="00673B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Проектирование и реализация выпускниками основной школы личной образовательной траектории.</w:t>
      </w:r>
    </w:p>
    <w:p w:rsidR="006F50D0" w:rsidRPr="00C72AEE" w:rsidRDefault="008B696F" w:rsidP="00C72AEE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Овладение ключевыми компетенциями: учебно-познавательными, информационными, ценностно-смысловыми, коммуникативными.</w:t>
      </w:r>
    </w:p>
    <w:p w:rsidR="006F50D0" w:rsidRDefault="006F50D0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F50D0" w:rsidRDefault="006F50D0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Планируемы результаты освоения учебного предмета.</w:t>
      </w:r>
    </w:p>
    <w:p w:rsidR="008B696F" w:rsidRPr="00EF0E1A" w:rsidRDefault="008B696F" w:rsidP="00756FA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Личностны</w:t>
      </w:r>
      <w:r w:rsidR="00756FA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 результаты:</w:t>
      </w: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изучения предмета «Химия» в 8 классе являются следующие умения: </w:t>
      </w:r>
    </w:p>
    <w:p w:rsidR="008B696F" w:rsidRPr="00EF0E1A" w:rsidRDefault="008B696F" w:rsidP="00673B1F">
      <w:pPr>
        <w:numPr>
          <w:ilvl w:val="0"/>
          <w:numId w:val="4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осознавать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единство и целостность окружающего мира, возможности его познаваемости и объяснимости на основе достижений науки; </w:t>
      </w:r>
    </w:p>
    <w:p w:rsidR="008B696F" w:rsidRPr="00EF0E1A" w:rsidRDefault="008B696F" w:rsidP="00673B1F">
      <w:pPr>
        <w:numPr>
          <w:ilvl w:val="0"/>
          <w:numId w:val="4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постепенно выстраивать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 </w:t>
      </w:r>
    </w:p>
    <w:p w:rsidR="008B696F" w:rsidRPr="00EF0E1A" w:rsidRDefault="008B696F" w:rsidP="00673B1F">
      <w:pPr>
        <w:numPr>
          <w:ilvl w:val="0"/>
          <w:numId w:val="4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оценивать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жизненные ситуации с точки зрения безопасного образа жизни и сохранения здоровья; </w:t>
      </w:r>
    </w:p>
    <w:p w:rsidR="008B696F" w:rsidRPr="00EF0E1A" w:rsidRDefault="008B696F" w:rsidP="00673B1F">
      <w:pPr>
        <w:numPr>
          <w:ilvl w:val="0"/>
          <w:numId w:val="4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оценивать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экологический риск взаимоотношений человека и природы. </w:t>
      </w:r>
    </w:p>
    <w:p w:rsidR="008B696F" w:rsidRPr="00EF0E1A" w:rsidRDefault="008B696F" w:rsidP="00673B1F">
      <w:pPr>
        <w:numPr>
          <w:ilvl w:val="0"/>
          <w:numId w:val="4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формировать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 </w:t>
      </w:r>
    </w:p>
    <w:p w:rsidR="008B696F" w:rsidRPr="00EF0E1A" w:rsidRDefault="00756FA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результаты:</w:t>
      </w:r>
    </w:p>
    <w:p w:rsidR="00756FAF" w:rsidRPr="00EF0E1A" w:rsidRDefault="00756FAF" w:rsidP="00756FAF">
      <w:pPr>
        <w:numPr>
          <w:ilvl w:val="0"/>
          <w:numId w:val="5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анализировать,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сравнивать, классифицировать и обобщать факты и явления. Выявлять причины и следствия простых явлений. </w:t>
      </w:r>
    </w:p>
    <w:p w:rsidR="00756FAF" w:rsidRPr="00EF0E1A" w:rsidRDefault="00756FAF" w:rsidP="00756FAF">
      <w:pPr>
        <w:numPr>
          <w:ilvl w:val="0"/>
          <w:numId w:val="5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осуществлять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сравнение, классификацию, самостоятельно выбирая основания и критерии для указанных логических операций; </w:t>
      </w:r>
    </w:p>
    <w:p w:rsidR="00756FAF" w:rsidRPr="00EF0E1A" w:rsidRDefault="00756FAF" w:rsidP="00756FAF">
      <w:pPr>
        <w:numPr>
          <w:ilvl w:val="0"/>
          <w:numId w:val="5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строить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логическое рассуждение, включающее установление причинно-следственных связей. </w:t>
      </w:r>
    </w:p>
    <w:p w:rsidR="00756FAF" w:rsidRPr="00EF0E1A" w:rsidRDefault="00756FAF" w:rsidP="00756FAF">
      <w:pPr>
        <w:numPr>
          <w:ilvl w:val="0"/>
          <w:numId w:val="5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создавать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схематические модели с выделением существенных характеристик объекта. </w:t>
      </w:r>
    </w:p>
    <w:p w:rsidR="00756FAF" w:rsidRPr="00EF0E1A" w:rsidRDefault="00756FAF" w:rsidP="00756FAF">
      <w:pPr>
        <w:numPr>
          <w:ilvl w:val="0"/>
          <w:numId w:val="5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составлять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тезисы, различные виды планов (простых, сложных и т.п.). </w:t>
      </w:r>
    </w:p>
    <w:p w:rsidR="00756FAF" w:rsidRPr="00EF0E1A" w:rsidRDefault="00756FAF" w:rsidP="00756FAF">
      <w:pPr>
        <w:numPr>
          <w:ilvl w:val="0"/>
          <w:numId w:val="5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преобразовывать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информацию из одного вида в другой (таблицу в текст и пр.). </w:t>
      </w:r>
    </w:p>
    <w:p w:rsidR="00756FAF" w:rsidRPr="00EF0E1A" w:rsidRDefault="00756FAF" w:rsidP="00756FAF">
      <w:pPr>
        <w:numPr>
          <w:ilvl w:val="0"/>
          <w:numId w:val="5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 xml:space="preserve">уметь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определять возможные источники необходимых сведений, производить поиск информации, анализировать и оценивать её достоверность</w:t>
      </w:r>
    </w:p>
    <w:p w:rsidR="00756FAF" w:rsidRPr="00EF0E1A" w:rsidRDefault="00756FAF" w:rsidP="00756FAF">
      <w:pPr>
        <w:numPr>
          <w:ilvl w:val="0"/>
          <w:numId w:val="6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осуществляет расширенный поиск информации с использованием ресурсов библиотек и Интернета; </w:t>
      </w:r>
    </w:p>
    <w:p w:rsidR="00756FAF" w:rsidRPr="00EF0E1A" w:rsidRDefault="00756FAF" w:rsidP="00756FAF">
      <w:pPr>
        <w:numPr>
          <w:ilvl w:val="0"/>
          <w:numId w:val="6"/>
        </w:num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считывает информацию, представленную с использованием ранее неизвестных знаков (символов) при наличии источника, содержащего их толкование;</w:t>
      </w:r>
    </w:p>
    <w:p w:rsidR="008B696F" w:rsidRPr="00EF0E1A" w:rsidRDefault="00756FAF" w:rsidP="00756FAF">
      <w:pPr>
        <w:tabs>
          <w:tab w:val="left" w:pos="6735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</w:p>
    <w:p w:rsidR="008B696F" w:rsidRPr="006F50D0" w:rsidRDefault="008B696F" w:rsidP="006F50D0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называет трудности, с которыми столкнулся при решении задачи, и предлагает пути их преодоления/ избег</w:t>
      </w:r>
      <w:r w:rsidR="006F50D0">
        <w:rPr>
          <w:rFonts w:ascii="Times New Roman" w:eastAsia="Calibri" w:hAnsi="Times New Roman" w:cs="Times New Roman"/>
          <w:color w:val="000000"/>
          <w:sz w:val="28"/>
          <w:szCs w:val="28"/>
        </w:rPr>
        <w:t>ания в дальнейшей деятельности.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Предметны</w:t>
      </w:r>
      <w:r w:rsidR="00756FA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 результаты:</w:t>
      </w: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изучения предмета являются следующие умения: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осознание роли веществ: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определять роль различных веществ в природе и технике;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объяснять роль веществ в их круговороте, рассмотрение химических процессов;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- приводить примеры химических процессов в природе;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- находить черты, свидетельствующие об общих признаках химических процессов и их различиях. использование химических знаний в быту;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объяснять значение веществ в жизни и хозяйстве человека;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объяснять мир с точки зрения химии;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перечислять отличительные свойства химических веществ;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различать основные химические процессы; - определять основные классы неорганических веществ;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понимать смысл химических терминов. овладение основами методов познания, характерных для естественных наук: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характеризовать методы химической науки (наблюдение, сравнение, эксперимент, измерение) и их роль в познании природы;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>- проводить химические опыты и эксперименты и объяснять их результаты;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умение оценивать поведение человека с точки зрения химической безопасности по отношению к человеку и природе;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использовать знания химии при соблюдении правил использования бытовых химических препаратов;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различать опасные и безопасные вещества.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Рабочая программа построена на основе концентрического подхода. Это достигается путем вычленения дидактической единицы – химического элемента - и дальнейшем усложнении и расширении ее: здесь таковыми выступают формы существования (свободные атомы, простые и сложные вещества). В программе учитывается реализация </w:t>
      </w:r>
      <w:proofErr w:type="spellStart"/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межпредметных</w:t>
      </w:r>
      <w:proofErr w:type="spellEnd"/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связей с курсом физики (7 класс) и биологии (6-7 классы), где дается знакомство со строением атома, химической организацией клетки и процессами обмена веществ.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Основной формой организации учебного процесса </w:t>
      </w: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</w:t>
      </w:r>
    </w:p>
    <w:p w:rsidR="008B696F" w:rsidRPr="00EF0E1A" w:rsidRDefault="008B696F" w:rsidP="00673B1F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F0E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Преобладающей формой контроля выступают письменный (самостоятельные и контрольные работы) и устный опрос (собеседование), тестирование. 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8B696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8B696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8B696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8B696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Default="008B696F" w:rsidP="008B696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1F" w:rsidRDefault="00673B1F" w:rsidP="008B696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3901" w:rsidRDefault="00393901" w:rsidP="0039390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1F" w:rsidRPr="00EF0E1A" w:rsidRDefault="00673B1F" w:rsidP="008B696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Начальные понятия и законы химии. (20 часов)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Тела и вещества. Свойства веществ. Эталонные физические свойства веществ. Материала и материаловедение. Роль химии в жизни современного общества. Отношение общества к химии.: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хемофилия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хемофобия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явления. Чистые вещества и смеси. Гомогенные и гетерогенные смеси. Смеси газообразные, жидкие, твердые. Способы разделения смесей: перегонка или дистилляция, отстаивание, фильтрование, кристаллизация, выпаривание. Хроматография. Применение этих способов в лабораторной практике,  на производстве и в быту.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элементы. Атом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ПСХЭ Д.И. Менделеева: короткопериодный и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длиннопериодный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варианты. Периоды и группы. Главная и побочная подгруппы. Относительная атомная масса.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сохранения массы веществ. Химические уравнения. Составление химических уравнений. Информация, которую несет химическое уравнение.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Классификация химических реакций по составу и числу реагентов и продуктов. Типы химических реакций. Реакции соединения, разложения, обмена, замещения. Катализаторы и катализ.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Демонстрации. 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Коллекции материалов и изделий из них.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Модели, используемые на уроках физики, биологии и географии.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Объемные и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шаростержневые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 некоторых химических веществ.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кристаллических решеток.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Собирание прибора для получения газов и проверка его на герметичность.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Возгонка сухого льда, йода или нафталина.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Агрегатные состояния воды.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Разделение двух несмешивающихся жидкостей с помощью делительной воронки.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для фильтрования и его работа.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для выпаривания и его работа.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Разделение красящего вещества фломастера с помощью бумажной хроматографии.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аллотропных модификаций углерода и серы.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Портреты Й.Я. Берцелиуса и Д.И. Менделеева.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Короткопериодный и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длиннопериодный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варианты ПСХЭ Д.И. Менделеева.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Конструирование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шаростержневых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моделей.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Киппа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Разложение бихромата аммония.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соляной кислоты с цинком.</w:t>
      </w:r>
    </w:p>
    <w:p w:rsidR="008B696F" w:rsidRPr="00EF0E1A" w:rsidRDefault="008B696F" w:rsidP="00673B1F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гидроксида меди (2) и его разложение при нагревании.</w:t>
      </w:r>
    </w:p>
    <w:p w:rsidR="008B696F" w:rsidRPr="00EF0E1A" w:rsidRDefault="008B696F" w:rsidP="00673B1F">
      <w:pPr>
        <w:spacing w:after="0"/>
        <w:ind w:left="114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опыты.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коллекцией лабораторной посуды.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прибора для получения газов на герметичность.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гетерогенной смеси порошков серы и железа и их разделение.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растворов хлорида натрия и нитрата серебра.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гидроксида меди (2) и его взаимодействие с серной кислотой.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раствора соды с кислотой.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Проверка закона сохранения массы веществ на примере взаимодействия щелочи и кислоты.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Разложение пероксида водорода с помощью оксида марганца (4).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 железом меди в медном купоросе.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работы.</w:t>
      </w:r>
    </w:p>
    <w:p w:rsidR="008B696F" w:rsidRPr="00EF0E1A" w:rsidRDefault="008B696F" w:rsidP="00673B1F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лабораторным оборудованием. Правила техники безопасности при работе в кабинете химии. Некоторые виды работ.</w:t>
      </w:r>
    </w:p>
    <w:p w:rsidR="008B696F" w:rsidRPr="00EF0E1A" w:rsidRDefault="008B696F" w:rsidP="00673B1F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почвы.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Важнейшие представители неорганических веществ. Количественные отношения в химии. (18 часов)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воздуха. Понятие об объемной доле компонента природной газовой смеси – воздуха. Расчет объема компонента газовой смеси по его объемной доле и наоборот.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Оксиды. Образование названий оксидов по их формулам. Составление формул оксидов по названиям. Представители оксидов: вода, углекислый газ, негашеная известь.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Водород в природе. Физические и химические свойства водорода, его получение и применение.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Кислоты, их состав и классификация. Ингибиторы. Таблица растворимости. Соляная и серная кислоты, их свойства и применение.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Постоянная Авогадро. Количество вещества. Моль. Молярная масса. Кратные единицы измерения количества вещества –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миллимоль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киломоль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миллимолярная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киломолярная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массы веществ.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с использованием понятий «количество вещества», «молярная масса», «постоянная Авогадро».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Авогадро. Молярный объем газообразных веществ. Относительная плотность одного газа по другому.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Кратные единицы измерения количества вещества –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миллимолярный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киломолярный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объемы газов.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Гидросфера. Круговорот воды в природе. Физические и химические свойства воды: взаимодействие с оксидами.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Растворитель и растворенное вещество. Растворы. Растворение. Гидраты. Массовая доля растворенного вещества. Расчеты, связанные с использованием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понятия»массовая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растворенного вещества».</w:t>
      </w: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кислорода разложением перманганата калия и пероксида водорода.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Собирание методом вытеснения воздуха и воды.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кислорода.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Горение магния, железа, угля серы и фосфора в кислороде.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оксидов.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Получение, собирание, распознавание водорода.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Горение водорода.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водорода с оксидом меди.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минеральных кислот.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 разбавления серной кислоты.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солей.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растворимости оснований, кислот и солей в воде.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металлы, неметаллы и соединения количеством вещества в 1 моль.</w:t>
      </w:r>
    </w:p>
    <w:p w:rsidR="008B696F" w:rsidRPr="00EF0E1A" w:rsidRDefault="008B696F" w:rsidP="00673B1F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оснований.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опыты.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851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Помутнение известковой воды при пропускании углекислого газа.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851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водорода взаимодействием цинка и соляной кислоты.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851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Распознавание кислот индикаторами.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851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окраски индикаторов в щелочной среде.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851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препаратами домашней или школьной аптечки – растворами пероксида водорода, спиртовой настойки йода и нашатырного спирта.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Практические работы.</w:t>
      </w:r>
    </w:p>
    <w:p w:rsidR="008B696F" w:rsidRPr="00EF0E1A" w:rsidRDefault="008B696F" w:rsidP="00673B1F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Получение, собирание и распознавание кислорода.</w:t>
      </w:r>
    </w:p>
    <w:p w:rsidR="008B696F" w:rsidRPr="00EF0E1A" w:rsidRDefault="008B696F" w:rsidP="00673B1F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Получение, собирание и распознавание водорода.</w:t>
      </w:r>
    </w:p>
    <w:p w:rsidR="008B696F" w:rsidRPr="00673B1F" w:rsidRDefault="008B696F" w:rsidP="00673B1F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растворов солей с их заданной массовой долей.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Основные классы неорганических соединений. (10 часов)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Обобщение сведений об оксидах, их классификации, названиях и свойствах. Способы получения оксидов.</w:t>
      </w:r>
    </w:p>
    <w:p w:rsidR="008B696F" w:rsidRPr="00EF0E1A" w:rsidRDefault="008B696F" w:rsidP="00673B1F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8B696F" w:rsidRPr="00EF0E1A" w:rsidRDefault="008B696F" w:rsidP="00673B1F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– реакция нейтрализации. Взаимодействие кислот с солями. Получение бескислородных и кислородсодержащих кислот.</w:t>
      </w:r>
    </w:p>
    <w:p w:rsidR="008B696F" w:rsidRPr="00EF0E1A" w:rsidRDefault="008B696F" w:rsidP="00673B1F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8B696F" w:rsidRPr="00EF0E1A" w:rsidRDefault="008B696F" w:rsidP="00673B1F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Генетические ряды металла и неметалла. Генетическая связь между классами неорганических веществ.</w:t>
      </w:r>
    </w:p>
    <w:p w:rsidR="008B696F" w:rsidRPr="00EF0E1A" w:rsidRDefault="008B696F" w:rsidP="00673B1F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опыты.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оксида кальция с водой.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Помутнение известковой воды.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Реакция нейтрализации.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гидроксида меди (2) и его взаимодействие с кислотой.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Разложение гидроксида меди (2) при нагревании.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кислот с металлами.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кислот с солями.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коллекцией солей.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сульфата меди (2) с железом.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солей с солями.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Генетическая связь на примере соединений меди.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работы.</w:t>
      </w:r>
    </w:p>
    <w:p w:rsidR="008B696F" w:rsidRPr="00EF0E1A" w:rsidRDefault="008B696F" w:rsidP="00673B1F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экспериментальных задач.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4. Периодический закон и Периодическая система химических элементов (ПЗ и ПСХЭ) Д.И. Менделеева и строение атома. (8 часов)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Естественные семейства химических элементов: щелочные и щелочноземельные металлы, галогены, инертные газы. Амфотерность. Амфотерные оксиды и гидроксиды. Комплексные соли.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Открытие Д.И. Менделеевым ПЗ и создание им ПСХЭ. 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атомов.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Микромир. Электроны. строение электронных уровней атомов химических элементов 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№№ 1-20. Понятие о завершенном электронном уровне. 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Изотопы. Физический смысл символики Периодической системы. Современная формулировка ПЗ. Изменения свойств элементов в периодах и группах, как функция строения электронных оболочек атомов.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элемента-металла и элемента-неметалла по их положению в ПСХЭ Д.И. Менделеева. 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Демонстрации.</w:t>
      </w:r>
    </w:p>
    <w:p w:rsidR="008B696F" w:rsidRPr="00EF0E1A" w:rsidRDefault="008B696F" w:rsidP="00673B1F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формы таблиц ПС.</w:t>
      </w:r>
    </w:p>
    <w:p w:rsidR="008B696F" w:rsidRPr="00EF0E1A" w:rsidRDefault="008B696F" w:rsidP="00673B1F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построения ПС Д,И. Менделеева.</w:t>
      </w:r>
    </w:p>
    <w:p w:rsidR="008B696F" w:rsidRPr="00EF0E1A" w:rsidRDefault="008B696F" w:rsidP="00673B1F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атомов химических элементов.</w:t>
      </w:r>
    </w:p>
    <w:p w:rsidR="008B696F" w:rsidRPr="00EF0E1A" w:rsidRDefault="008B696F" w:rsidP="00673B1F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атомов элементов 1 – 3 периодов.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опыты.</w:t>
      </w:r>
    </w:p>
    <w:p w:rsidR="008B696F" w:rsidRPr="00EF0E1A" w:rsidRDefault="008B696F" w:rsidP="00673B1F">
      <w:pPr>
        <w:numPr>
          <w:ilvl w:val="0"/>
          <w:numId w:val="9"/>
        </w:num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амфотерного гидроксида и исследование его свойств.</w:t>
      </w:r>
    </w:p>
    <w:p w:rsidR="008B696F" w:rsidRPr="00EF0E1A" w:rsidRDefault="008B696F" w:rsidP="00673B1F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5. Химическая связь. </w:t>
      </w:r>
      <w:proofErr w:type="spellStart"/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Окислительно</w:t>
      </w:r>
      <w:proofErr w:type="spellEnd"/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-восстановительные реакции. (10 часов)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решетки и физические свойства веществ с этим типом решетки. Понятие о формульной единице вещества.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решетки, и свойства веществ с этим типом решеток.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Электроотрицательность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Ряд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электроотрицательности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Ковалентная полярная химическая связь. Схемы образования ковалентной полярной связи для бинарных соединений. Молекулярные и атомные кристаллические решетки, свойства веществ с этим типом решеток.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Металлическая химическая связь и металлическая кристаллическая решетка. Свойства веществ с этим типом решеток. Единая природа химических связей.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-восстановительные реакции. Определение степеней окисления для элементов, образующих вещества разных классов. Реакции ионного обмена и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-восстановительные реакции. Составление уравнений </w:t>
      </w:r>
      <w:proofErr w:type="spellStart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реакций методом электронного баланса.</w:t>
      </w: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Демонстрации.</w:t>
      </w:r>
    </w:p>
    <w:p w:rsidR="008B696F" w:rsidRPr="00EF0E1A" w:rsidRDefault="008B696F" w:rsidP="00673B1F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Видеофрагменты и слайды «Ионная химическая связь».</w:t>
      </w:r>
    </w:p>
    <w:p w:rsidR="008B696F" w:rsidRPr="00EF0E1A" w:rsidRDefault="008B696F" w:rsidP="00673B1F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веществ с ионной связью.</w:t>
      </w:r>
    </w:p>
    <w:p w:rsidR="008B696F" w:rsidRPr="00EF0E1A" w:rsidRDefault="008B696F" w:rsidP="00673B1F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ионных кристаллических решеток.</w:t>
      </w:r>
    </w:p>
    <w:p w:rsidR="008B696F" w:rsidRPr="00EF0E1A" w:rsidRDefault="008B696F" w:rsidP="00673B1F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Видеофрагменты и слайды «Ковалентная химическая связь».</w:t>
      </w:r>
    </w:p>
    <w:p w:rsidR="008B696F" w:rsidRPr="00EF0E1A" w:rsidRDefault="008B696F" w:rsidP="00673B1F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веществ молекулярного и атомного строения. Модели молекулярных и атомных кристаллических решеток.</w:t>
      </w:r>
    </w:p>
    <w:p w:rsidR="008B696F" w:rsidRPr="00EF0E1A" w:rsidRDefault="008B696F" w:rsidP="00673B1F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Слайды «Металлическая химическая связь».</w:t>
      </w:r>
    </w:p>
    <w:p w:rsidR="008B696F" w:rsidRPr="00EF0E1A" w:rsidRDefault="008B696F" w:rsidP="00673B1F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«Металлы и сплавы»</w:t>
      </w:r>
    </w:p>
    <w:p w:rsidR="008B696F" w:rsidRPr="00EF0E1A" w:rsidRDefault="008B696F" w:rsidP="00673B1F">
      <w:pPr>
        <w:numPr>
          <w:ilvl w:val="0"/>
          <w:numId w:val="1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цинка с серной и соляной кислотой, хлоридом меди.</w:t>
      </w: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673B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6F" w:rsidRPr="00EF0E1A" w:rsidRDefault="008B696F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Default="008B696F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1F" w:rsidRDefault="00673B1F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1F" w:rsidRDefault="00673B1F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1F" w:rsidRDefault="00673B1F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1F" w:rsidRDefault="00673B1F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3B1F" w:rsidRPr="00EF0E1A" w:rsidRDefault="00673B1F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96F" w:rsidRPr="00EF0E1A" w:rsidRDefault="008B696F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 уроков химии в 8 классе</w:t>
      </w:r>
    </w:p>
    <w:p w:rsidR="008B696F" w:rsidRPr="00EF0E1A" w:rsidRDefault="004E6081" w:rsidP="008B696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(68</w:t>
      </w:r>
      <w:r w:rsidR="008B696F"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часов, 2 часа в неделю).</w:t>
      </w:r>
    </w:p>
    <w:p w:rsidR="008B696F" w:rsidRPr="00EF0E1A" w:rsidRDefault="008B696F" w:rsidP="008B696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665"/>
        <w:gridCol w:w="2292"/>
        <w:gridCol w:w="1843"/>
        <w:gridCol w:w="2233"/>
      </w:tblGrid>
      <w:tr w:rsidR="008B696F" w:rsidRPr="00EF0E1A" w:rsidTr="008B696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EF0E1A" w:rsidRDefault="008B696F" w:rsidP="008B696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0E1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Кол-во практических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Кол-во контрольных</w:t>
            </w:r>
          </w:p>
        </w:tc>
      </w:tr>
      <w:tr w:rsidR="008B696F" w:rsidRPr="00EF0E1A" w:rsidTr="008B696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EF0E1A" w:rsidRDefault="008B696F" w:rsidP="008B6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E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Раздел 1. Начальные понятия и законы химии.</w:t>
            </w: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20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696F" w:rsidRPr="00EF0E1A" w:rsidTr="008B696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EF0E1A" w:rsidRDefault="008B696F" w:rsidP="008B6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E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Раздел 2. Важнейшие представители неорганических веществ. Количественные отношения в химии.</w:t>
            </w: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18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696F" w:rsidRPr="00EF0E1A" w:rsidTr="008B696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EF0E1A" w:rsidRDefault="008B696F" w:rsidP="008B6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E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Раздел 3. Основные классы неорганических соединений.</w:t>
            </w: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696F" w:rsidRPr="00EF0E1A" w:rsidTr="008B696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EF0E1A" w:rsidRDefault="008B696F" w:rsidP="008B6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E1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Раздел 4. Периодический закон и Периодическая система химических элементов (ПЗ и ПСХЭ) Д.И. Менделеева и строение атома.</w:t>
            </w: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8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6F" w:rsidRPr="00EF0E1A" w:rsidTr="008B696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EF0E1A" w:rsidRDefault="008B696F" w:rsidP="008B6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E1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 xml:space="preserve">Раздел 5. Химическая связь. </w:t>
            </w:r>
            <w:proofErr w:type="spellStart"/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Окислительно</w:t>
            </w:r>
            <w:proofErr w:type="spellEnd"/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-восстановительные реакции.</w:t>
            </w: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10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696F" w:rsidRPr="00EF0E1A" w:rsidTr="008B696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EF0E1A" w:rsidRDefault="008B696F" w:rsidP="008B6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E1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Резервное время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673B1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2</w:t>
            </w:r>
            <w:r w:rsidR="008B696F" w:rsidRPr="00393901">
              <w:rPr>
                <w:rFonts w:ascii="Times New Roman" w:hAnsi="Times New Roman"/>
                <w:sz w:val="24"/>
                <w:szCs w:val="24"/>
              </w:rPr>
              <w:t xml:space="preserve"> часа.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96F" w:rsidRPr="00EF0E1A" w:rsidTr="008B696F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EF0E1A" w:rsidRDefault="008B696F" w:rsidP="008B6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E1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901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673B1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68</w:t>
            </w:r>
            <w:r w:rsidR="008B696F" w:rsidRPr="00393901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96F" w:rsidRPr="00393901" w:rsidRDefault="008B696F" w:rsidP="008B69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39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8B696F" w:rsidRDefault="008B696F">
      <w:pPr>
        <w:rPr>
          <w:rFonts w:ascii="Times New Roman" w:hAnsi="Times New Roman" w:cs="Times New Roman"/>
          <w:sz w:val="28"/>
          <w:szCs w:val="28"/>
        </w:rPr>
      </w:pPr>
    </w:p>
    <w:p w:rsidR="00393901" w:rsidRDefault="00393901">
      <w:pPr>
        <w:rPr>
          <w:rFonts w:ascii="Times New Roman" w:hAnsi="Times New Roman" w:cs="Times New Roman"/>
          <w:sz w:val="28"/>
          <w:szCs w:val="28"/>
        </w:rPr>
      </w:pPr>
    </w:p>
    <w:p w:rsidR="00393901" w:rsidRDefault="00393901">
      <w:pPr>
        <w:rPr>
          <w:rFonts w:ascii="Times New Roman" w:hAnsi="Times New Roman" w:cs="Times New Roman"/>
          <w:sz w:val="28"/>
          <w:szCs w:val="28"/>
        </w:rPr>
      </w:pPr>
    </w:p>
    <w:p w:rsidR="00393901" w:rsidRDefault="00393901">
      <w:pPr>
        <w:rPr>
          <w:rFonts w:ascii="Times New Roman" w:hAnsi="Times New Roman" w:cs="Times New Roman"/>
          <w:sz w:val="28"/>
          <w:szCs w:val="28"/>
        </w:rPr>
      </w:pPr>
    </w:p>
    <w:p w:rsidR="00393901" w:rsidRDefault="00393901">
      <w:pPr>
        <w:rPr>
          <w:rFonts w:ascii="Times New Roman" w:hAnsi="Times New Roman" w:cs="Times New Roman"/>
          <w:sz w:val="28"/>
          <w:szCs w:val="28"/>
        </w:rPr>
      </w:pPr>
    </w:p>
    <w:p w:rsidR="00393901" w:rsidRPr="00EF0E1A" w:rsidRDefault="00393901">
      <w:pPr>
        <w:rPr>
          <w:rFonts w:ascii="Times New Roman" w:hAnsi="Times New Roman" w:cs="Times New Roman"/>
          <w:sz w:val="28"/>
          <w:szCs w:val="28"/>
        </w:rPr>
      </w:pPr>
    </w:p>
    <w:p w:rsidR="008B696F" w:rsidRPr="00EF0E1A" w:rsidRDefault="008B696F" w:rsidP="008B696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уроков химии в 8 классе.</w:t>
      </w:r>
    </w:p>
    <w:tbl>
      <w:tblPr>
        <w:tblStyle w:val="22"/>
        <w:tblW w:w="9798" w:type="dxa"/>
        <w:tblLayout w:type="fixed"/>
        <w:tblLook w:val="04A0" w:firstRow="1" w:lastRow="0" w:firstColumn="1" w:lastColumn="0" w:noHBand="0" w:noVBand="1"/>
      </w:tblPr>
      <w:tblGrid>
        <w:gridCol w:w="836"/>
        <w:gridCol w:w="3517"/>
        <w:gridCol w:w="3213"/>
        <w:gridCol w:w="1116"/>
        <w:gridCol w:w="1116"/>
      </w:tblGrid>
      <w:tr w:rsidR="004E6081" w:rsidRPr="00393901" w:rsidTr="00EF0E1A">
        <w:trPr>
          <w:gridAfter w:val="2"/>
          <w:wAfter w:w="2232" w:type="dxa"/>
          <w:trHeight w:val="47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Тип урока.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понятия урока.</w:t>
            </w: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81" w:rsidRPr="00393901" w:rsidRDefault="004E6081" w:rsidP="008B69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81" w:rsidRPr="00393901" w:rsidRDefault="004E6081" w:rsidP="008B696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081" w:rsidRPr="00393901" w:rsidRDefault="004E6081" w:rsidP="008B69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4E6081" w:rsidRPr="00393901" w:rsidTr="00EF0E1A">
        <w:trPr>
          <w:gridAfter w:val="4"/>
          <w:wAfter w:w="8962" w:type="dxa"/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Вводный инструктаж по ТБ при работе в кабинете химии.  Предмет химии. Роль химии в жизни человека.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 xml:space="preserve">Методы изучения химии 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Агрегатные состояния веществ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№1.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«Знакомство с лабораторным оборудованием. Правила техники безопасности при работе в химическом кабинете».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 явления в химии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 №2. Анализ почвы.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Урок-практикум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Атомно-молекулярное учение. Химические элементы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Знаки химических элементов. Периодическая таблица Д.И. Менделеева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widowControl w:val="0"/>
              <w:ind w:right="34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Химические формулы.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Валентность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- практикум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keepLine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реакции. Признаки и условия их протекания.</w:t>
            </w:r>
          </w:p>
          <w:p w:rsidR="004E6081" w:rsidRPr="00393901" w:rsidRDefault="004E6081" w:rsidP="008B696F">
            <w:pPr>
              <w:keepLine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keepLine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Courier New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Закон сохранения массы веществ. Химические реакции.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keepLines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Типы химических реакций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и обобщение темы. Подготовка к контрольной работе.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№1 «Начальные понятия химии»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коррекции и проверки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Воздух и его состав.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Кислород.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 xml:space="preserve">Практическая работа №3. </w:t>
            </w: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lastRenderedPageBreak/>
              <w:t>Получение, собирание и распознавание кислорода.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lastRenderedPageBreak/>
              <w:t>Урок-практикум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Оксиды.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Комбинированный урок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Водород. 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Практическая работа № 4. Получение, собирание и распознавание водорода</w:t>
            </w:r>
            <w:r w:rsidRPr="00393901"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Урок-практикум.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 xml:space="preserve">Кислоты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 xml:space="preserve">Соли 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Количеств вещества. Молярная масса вещества.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Молярный объём газов. Закон Авогадро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tabs>
                <w:tab w:val="left" w:pos="648"/>
              </w:tabs>
              <w:ind w:right="34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Courier New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Решение задач с</w:t>
            </w: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использованием понятий «количество вещества», «молярная масса», «молярный объём», «число Авогадро».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tabs>
                <w:tab w:val="left" w:pos="662"/>
              </w:tabs>
              <w:ind w:right="34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Вода. Основания.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Растворы. Массовая доля растворенного вещества.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Урок формирования новых знаний.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Практическая работа №5. Приготовление растворов солей с их заданной массовой долей.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«Важнейшие представители неорганических веществ. Количественные отношения в химии»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Контрольная работа №2. </w:t>
            </w:r>
            <w:r w:rsidRPr="003939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«Важнейшие представители неорганических веществ. Количественные отношения в химии»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Урок проверки и коррекции знаний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Оксиды. Классификация и свойства.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Урок формирования новых знаний.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Основания. Их классификация и свойства.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Кислоты: классификация и свойства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43-44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Соли. Классификация и свойства.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Генетическая связь  между классами неорганических веществ.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Практическая работа №6. Решение экспериментальных задач.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Урок-практикум.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Обобщение и систематизация знаний по теме «Основные классы неорганических соединений»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i/>
                <w:color w:val="000000"/>
                <w:spacing w:val="-1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Контрольная работа №3. «Основные классы неорганических соединений»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 коррекции и проверки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Естественные семейства химических элементов. Амфотерность.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Открытие Менделеевым периодического закона.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Основные сведения о строении атомов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Строение электронных оболочек атомов химических элементов 1-20 в таблице Д.И. Менделеева.</w:t>
            </w: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widowControl w:val="0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Периодический закон Д.И. Менделеева и строение атома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 xml:space="preserve">Комбинированный урок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widowControl w:val="0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Характеристика химического элемента на основании его положения в периодической системе.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widowControl w:val="0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Значение Периодического закона и Периодической системы химических элементов Д.И. Менделеева.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Ионная химическая связь.</w:t>
            </w: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Ковалентная химическая связь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Ковалентная неполярная связь.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Ковалентная полярная связь.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Металлическая химическая связь.</w:t>
            </w:r>
          </w:p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 формирования новых знаний</w:t>
            </w:r>
          </w:p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Степень окисления.</w:t>
            </w: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lastRenderedPageBreak/>
              <w:t>Решение упражнений по теме «Степень окисления»</w:t>
            </w: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Урок формирования новых </w:t>
            </w: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proofErr w:type="spellStart"/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-восстановительные реакции.</w:t>
            </w: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решение упражнений.</w:t>
            </w: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Комбинированный урок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Упражнения в составлении </w:t>
            </w:r>
            <w:proofErr w:type="spellStart"/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- восстановительных реакций.</w:t>
            </w:r>
          </w:p>
          <w:p w:rsidR="004E6081" w:rsidRPr="00393901" w:rsidRDefault="004E6081" w:rsidP="008B696F">
            <w:pPr>
              <w:widowControl w:val="0"/>
              <w:ind w:right="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 - практикум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Обобщение и систематизация знаний по темам «ПЗ и ПСХЭ Д.И. Менделеева и строение атома» и «Строение вещества. </w:t>
            </w:r>
            <w:proofErr w:type="spellStart"/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-восстановительные реакции».</w:t>
            </w: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 коррекции и проверки знаний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E6081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 Контрольная работа №4.  «ПЗ и ПСХЭ Д.И. Менделеева и строение атома» и «Строение вещества. </w:t>
            </w:r>
            <w:proofErr w:type="spellStart"/>
            <w:r w:rsidRPr="00393901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</w:rPr>
              <w:t>Окислительно</w:t>
            </w:r>
            <w:proofErr w:type="spellEnd"/>
            <w:r w:rsidRPr="00393901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</w:rPr>
              <w:t>-восстановительные реакции».</w:t>
            </w: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  <w:p w:rsidR="004E6081" w:rsidRPr="00393901" w:rsidRDefault="004E6081" w:rsidP="008B696F">
            <w:pPr>
              <w:widowControl w:val="0"/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 - практикум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81" w:rsidRPr="00393901" w:rsidRDefault="004E6081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0E1A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1A" w:rsidRPr="00393901" w:rsidRDefault="00EF0E1A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0E1A" w:rsidRPr="00393901" w:rsidRDefault="00EF0E1A" w:rsidP="00EF0E1A">
            <w:pPr>
              <w:widowControl w:val="0"/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Промежуточная </w:t>
            </w:r>
            <w:proofErr w:type="spellStart"/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атестация</w:t>
            </w:r>
            <w:proofErr w:type="spellEnd"/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1A" w:rsidRPr="00393901" w:rsidRDefault="00EF0E1A" w:rsidP="008B696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  <w:r w:rsidRPr="00393901"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Урок практикум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1A" w:rsidRPr="00393901" w:rsidRDefault="00EF0E1A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1A" w:rsidRPr="00393901" w:rsidRDefault="00EF0E1A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0E1A" w:rsidRPr="00393901" w:rsidTr="00EF0E1A">
        <w:trPr>
          <w:trHeight w:val="214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E1A" w:rsidRPr="00393901" w:rsidRDefault="00EF0E1A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39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E1A" w:rsidRPr="00393901" w:rsidRDefault="00EF0E1A" w:rsidP="008B696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393901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Работа над ошибками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1A" w:rsidRPr="00393901" w:rsidRDefault="00EF0E1A" w:rsidP="008B696F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1A" w:rsidRPr="00393901" w:rsidRDefault="00EF0E1A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E1A" w:rsidRPr="00393901" w:rsidRDefault="00EF0E1A" w:rsidP="008B69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B696F" w:rsidRPr="00393901" w:rsidRDefault="008B696F">
      <w:pPr>
        <w:rPr>
          <w:rFonts w:ascii="Times New Roman" w:hAnsi="Times New Roman" w:cs="Times New Roman"/>
          <w:sz w:val="24"/>
          <w:szCs w:val="24"/>
        </w:rPr>
      </w:pPr>
    </w:p>
    <w:sectPr w:rsidR="008B696F" w:rsidRPr="00393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1270"/>
    <w:multiLevelType w:val="hybridMultilevel"/>
    <w:tmpl w:val="EDD83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90278"/>
    <w:multiLevelType w:val="hybridMultilevel"/>
    <w:tmpl w:val="A4667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B5D029C"/>
    <w:multiLevelType w:val="hybridMultilevel"/>
    <w:tmpl w:val="ADF63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B3840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>
      <w:start w:val="1"/>
      <w:numFmt w:val="lowerLetter"/>
      <w:lvlText w:val="%2."/>
      <w:lvlJc w:val="left"/>
      <w:pPr>
        <w:ind w:left="3306" w:hanging="360"/>
      </w:pPr>
    </w:lvl>
    <w:lvl w:ilvl="2" w:tplc="0419001B">
      <w:start w:val="1"/>
      <w:numFmt w:val="lowerRoman"/>
      <w:lvlText w:val="%3."/>
      <w:lvlJc w:val="right"/>
      <w:pPr>
        <w:ind w:left="4026" w:hanging="180"/>
      </w:pPr>
    </w:lvl>
    <w:lvl w:ilvl="3" w:tplc="0419000F">
      <w:start w:val="1"/>
      <w:numFmt w:val="decimal"/>
      <w:lvlText w:val="%4."/>
      <w:lvlJc w:val="left"/>
      <w:pPr>
        <w:ind w:left="4746" w:hanging="360"/>
      </w:pPr>
    </w:lvl>
    <w:lvl w:ilvl="4" w:tplc="04190019">
      <w:start w:val="1"/>
      <w:numFmt w:val="lowerLetter"/>
      <w:lvlText w:val="%5."/>
      <w:lvlJc w:val="left"/>
      <w:pPr>
        <w:ind w:left="5466" w:hanging="360"/>
      </w:pPr>
    </w:lvl>
    <w:lvl w:ilvl="5" w:tplc="0419001B">
      <w:start w:val="1"/>
      <w:numFmt w:val="lowerRoman"/>
      <w:lvlText w:val="%6."/>
      <w:lvlJc w:val="right"/>
      <w:pPr>
        <w:ind w:left="6186" w:hanging="180"/>
      </w:pPr>
    </w:lvl>
    <w:lvl w:ilvl="6" w:tplc="0419000F">
      <w:start w:val="1"/>
      <w:numFmt w:val="decimal"/>
      <w:lvlText w:val="%7."/>
      <w:lvlJc w:val="left"/>
      <w:pPr>
        <w:ind w:left="6906" w:hanging="360"/>
      </w:pPr>
    </w:lvl>
    <w:lvl w:ilvl="7" w:tplc="04190019">
      <w:start w:val="1"/>
      <w:numFmt w:val="lowerLetter"/>
      <w:lvlText w:val="%8."/>
      <w:lvlJc w:val="left"/>
      <w:pPr>
        <w:ind w:left="7626" w:hanging="360"/>
      </w:pPr>
    </w:lvl>
    <w:lvl w:ilvl="8" w:tplc="0419001B">
      <w:start w:val="1"/>
      <w:numFmt w:val="lowerRoman"/>
      <w:lvlText w:val="%9."/>
      <w:lvlJc w:val="right"/>
      <w:pPr>
        <w:ind w:left="8346" w:hanging="180"/>
      </w:pPr>
    </w:lvl>
  </w:abstractNum>
  <w:abstractNum w:abstractNumId="4">
    <w:nsid w:val="31095453"/>
    <w:multiLevelType w:val="hybridMultilevel"/>
    <w:tmpl w:val="656EA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E4608"/>
    <w:multiLevelType w:val="hybridMultilevel"/>
    <w:tmpl w:val="DBAA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A4C86"/>
    <w:multiLevelType w:val="hybridMultilevel"/>
    <w:tmpl w:val="EC90D3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B53D95"/>
    <w:multiLevelType w:val="hybridMultilevel"/>
    <w:tmpl w:val="88A49D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2E85AE1"/>
    <w:multiLevelType w:val="hybridMultilevel"/>
    <w:tmpl w:val="6F4660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94E54DE"/>
    <w:multiLevelType w:val="hybridMultilevel"/>
    <w:tmpl w:val="3A38C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E2276"/>
    <w:multiLevelType w:val="hybridMultilevel"/>
    <w:tmpl w:val="64965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5C7982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62070D"/>
    <w:multiLevelType w:val="hybridMultilevel"/>
    <w:tmpl w:val="545CA9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3"/>
  </w:num>
  <w:num w:numId="13">
    <w:abstractNumId w:val="9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B9"/>
    <w:rsid w:val="00393901"/>
    <w:rsid w:val="004E6081"/>
    <w:rsid w:val="00594BB9"/>
    <w:rsid w:val="00673B1F"/>
    <w:rsid w:val="006F50D0"/>
    <w:rsid w:val="0075198C"/>
    <w:rsid w:val="00756FAF"/>
    <w:rsid w:val="008B696F"/>
    <w:rsid w:val="00C35775"/>
    <w:rsid w:val="00C72AEE"/>
    <w:rsid w:val="00CE6CFC"/>
    <w:rsid w:val="00D031A9"/>
    <w:rsid w:val="00D04CD6"/>
    <w:rsid w:val="00DC74C7"/>
    <w:rsid w:val="00EF0E1A"/>
    <w:rsid w:val="00F7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96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B69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6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8B696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B696F"/>
  </w:style>
  <w:style w:type="character" w:styleId="a4">
    <w:name w:val="Hyperlink"/>
    <w:basedOn w:val="a0"/>
    <w:semiHidden/>
    <w:unhideWhenUsed/>
    <w:rsid w:val="008B696F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8B696F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8B6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8B696F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8B696F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8">
    <w:name w:val="Основной текст_"/>
    <w:basedOn w:val="a0"/>
    <w:link w:val="3"/>
    <w:locked/>
    <w:rsid w:val="008B696F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8"/>
    <w:rsid w:val="008B696F"/>
    <w:pPr>
      <w:widowControl w:val="0"/>
      <w:shd w:val="clear" w:color="auto" w:fill="FFFFFF"/>
      <w:spacing w:after="0" w:line="274" w:lineRule="exact"/>
      <w:ind w:hanging="800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a9">
    <w:name w:val="Заголовок таблицы"/>
    <w:basedOn w:val="a"/>
    <w:uiPriority w:val="99"/>
    <w:rsid w:val="008B696F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8B6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2">
    <w:name w:val="Название Знак1"/>
    <w:basedOn w:val="a0"/>
    <w:uiPriority w:val="10"/>
    <w:rsid w:val="008B696F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character" w:customStyle="1" w:styleId="21">
    <w:name w:val="Основной текст2"/>
    <w:basedOn w:val="a0"/>
    <w:rsid w:val="008B69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aa">
    <w:name w:val="Основной текст + Полужирный"/>
    <w:aliases w:val="Интервал 0 pt"/>
    <w:basedOn w:val="a8"/>
    <w:rsid w:val="008B696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B69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22">
    <w:name w:val="Сетка таблицы2"/>
    <w:basedOn w:val="a1"/>
    <w:next w:val="a3"/>
    <w:uiPriority w:val="59"/>
    <w:rsid w:val="008B69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8B69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96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B69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B6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8B696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B696F"/>
  </w:style>
  <w:style w:type="character" w:styleId="a4">
    <w:name w:val="Hyperlink"/>
    <w:basedOn w:val="a0"/>
    <w:semiHidden/>
    <w:unhideWhenUsed/>
    <w:rsid w:val="008B696F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8B696F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8B6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8B696F"/>
    <w:pPr>
      <w:spacing w:after="0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8B696F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a8">
    <w:name w:val="Основной текст_"/>
    <w:basedOn w:val="a0"/>
    <w:link w:val="3"/>
    <w:locked/>
    <w:rsid w:val="008B696F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8"/>
    <w:rsid w:val="008B696F"/>
    <w:pPr>
      <w:widowControl w:val="0"/>
      <w:shd w:val="clear" w:color="auto" w:fill="FFFFFF"/>
      <w:spacing w:after="0" w:line="274" w:lineRule="exact"/>
      <w:ind w:hanging="800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a9">
    <w:name w:val="Заголовок таблицы"/>
    <w:basedOn w:val="a"/>
    <w:uiPriority w:val="99"/>
    <w:rsid w:val="008B696F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SimSun" w:hAnsi="Times New Roman" w:cs="Mangal"/>
      <w:b/>
      <w:bCs/>
      <w:kern w:val="2"/>
      <w:sz w:val="24"/>
      <w:szCs w:val="24"/>
      <w:lang w:eastAsia="hi-IN" w:bidi="hi-IN"/>
    </w:rPr>
  </w:style>
  <w:style w:type="paragraph" w:customStyle="1" w:styleId="Default">
    <w:name w:val="Default"/>
    <w:uiPriority w:val="99"/>
    <w:rsid w:val="008B6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2">
    <w:name w:val="Название Знак1"/>
    <w:basedOn w:val="a0"/>
    <w:uiPriority w:val="10"/>
    <w:rsid w:val="008B696F"/>
    <w:rPr>
      <w:rFonts w:ascii="Cambria" w:eastAsia="Times New Roman" w:hAnsi="Cambria" w:cs="Times New Roman" w:hint="default"/>
      <w:color w:val="17365D"/>
      <w:spacing w:val="5"/>
      <w:kern w:val="28"/>
      <w:sz w:val="52"/>
      <w:szCs w:val="52"/>
    </w:rPr>
  </w:style>
  <w:style w:type="character" w:customStyle="1" w:styleId="21">
    <w:name w:val="Основной текст2"/>
    <w:basedOn w:val="a0"/>
    <w:rsid w:val="008B696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aa">
    <w:name w:val="Основной текст + Полужирный"/>
    <w:aliases w:val="Интервал 0 pt"/>
    <w:basedOn w:val="a8"/>
    <w:rsid w:val="008B696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B696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22">
    <w:name w:val="Сетка таблицы2"/>
    <w:basedOn w:val="a1"/>
    <w:next w:val="a3"/>
    <w:uiPriority w:val="59"/>
    <w:rsid w:val="008B69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8B69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1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D6CA1-50B4-412C-8C6A-269EEC4D7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18</Pages>
  <Words>3856</Words>
  <Characters>21982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МБОУ "Георгиевская СОШ"</cp:lastModifiedBy>
  <cp:revision>9</cp:revision>
  <dcterms:created xsi:type="dcterms:W3CDTF">2021-09-30T05:38:00Z</dcterms:created>
  <dcterms:modified xsi:type="dcterms:W3CDTF">2022-06-15T02:44:00Z</dcterms:modified>
</cp:coreProperties>
</file>