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622" w:rsidRPr="002604E5" w:rsidRDefault="003060DA" w:rsidP="003060DA">
      <w:pPr>
        <w:spacing w:after="160" w:line="256" w:lineRule="auto"/>
        <w:ind w:left="-851" w:right="283"/>
        <w:jc w:val="center"/>
        <w:rPr>
          <w:b/>
        </w:rPr>
      </w:pPr>
      <w:bookmarkStart w:id="0" w:name="_GoBack"/>
      <w:r w:rsidRPr="003060DA">
        <w:rPr>
          <w:b/>
          <w:noProof/>
          <w:lang w:eastAsia="ru-RU"/>
        </w:rPr>
        <w:drawing>
          <wp:inline distT="0" distB="0" distL="0" distR="0">
            <wp:extent cx="6610793" cy="9349740"/>
            <wp:effectExtent l="0" t="0" r="0" b="0"/>
            <wp:docPr id="1" name="Рисунок 1" descr="C:\Users\NITRO\Desktop\программы Коробова\Коробова сканы\9кл. алгеб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программы Коробова\Коробова сканы\9кл. алгебр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351" cy="9354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A05622" w:rsidRPr="002604E5">
        <w:rPr>
          <w:b/>
        </w:rPr>
        <w:lastRenderedPageBreak/>
        <w:t>Пояснительная записка</w:t>
      </w:r>
    </w:p>
    <w:p w:rsidR="00A05622" w:rsidRDefault="00A05622" w:rsidP="00A05622">
      <w:pPr>
        <w:pStyle w:val="Default"/>
      </w:pPr>
      <w:r w:rsidRPr="002604E5">
        <w:t xml:space="preserve">Адаптированная </w:t>
      </w:r>
      <w:r>
        <w:t xml:space="preserve">рабочая </w:t>
      </w:r>
      <w:r w:rsidRPr="002604E5">
        <w:t xml:space="preserve">программа по </w:t>
      </w:r>
      <w:r>
        <w:t>математике разработана на основании:</w:t>
      </w:r>
    </w:p>
    <w:p w:rsidR="00A05622" w:rsidRPr="002604E5" w:rsidRDefault="00A05622" w:rsidP="00A05622">
      <w:pPr>
        <w:pStyle w:val="Default"/>
        <w:numPr>
          <w:ilvl w:val="0"/>
          <w:numId w:val="5"/>
        </w:numPr>
      </w:pPr>
      <w:r w:rsidRPr="002604E5">
        <w:t xml:space="preserve">Федеральном Законе от 29.12.2012 №273-ФЗ «Об образовании в Российской Федерации». </w:t>
      </w:r>
    </w:p>
    <w:p w:rsidR="00A05622" w:rsidRPr="008E1D8E" w:rsidRDefault="00A05622" w:rsidP="00A05622">
      <w:pPr>
        <w:pStyle w:val="a3"/>
        <w:widowControl/>
        <w:numPr>
          <w:ilvl w:val="0"/>
          <w:numId w:val="5"/>
        </w:numPr>
        <w:suppressAutoHyphens w:val="0"/>
      </w:pPr>
      <w:r w:rsidRPr="008E1D8E">
        <w:t xml:space="preserve">программы для 5-9 классов специальных (коррекционных) учреждений </w:t>
      </w:r>
      <w:r w:rsidRPr="008E1D8E">
        <w:rPr>
          <w:lang w:val="en-US"/>
        </w:rPr>
        <w:t>VIII</w:t>
      </w:r>
      <w:r w:rsidRPr="008E1D8E">
        <w:t xml:space="preserve"> вида: Сб.1. –М.: Гуманист. Изд. Центр ВЛАДОС, под редакцией доктора педагогических наук В.В.Воронковой, 2011. – 224 с. и ориентирова</w:t>
      </w:r>
      <w:r>
        <w:t>на на учебник «Математика» для 9</w:t>
      </w:r>
      <w:r w:rsidRPr="008E1D8E">
        <w:t xml:space="preserve"> класса специальных (коррекционных) образовательных учрежде</w:t>
      </w:r>
      <w:r>
        <w:t>ний VIII вида под ред. М.Н Перова, Москва «Просвещение», 2005</w:t>
      </w:r>
      <w:r w:rsidRPr="008E1D8E">
        <w:t>.</w:t>
      </w:r>
    </w:p>
    <w:p w:rsidR="00A05622" w:rsidRDefault="00A05622" w:rsidP="00A05622">
      <w:pPr>
        <w:widowControl/>
        <w:numPr>
          <w:ilvl w:val="0"/>
          <w:numId w:val="5"/>
        </w:numPr>
        <w:shd w:val="clear" w:color="auto" w:fill="FFFFFF"/>
        <w:suppressAutoHyphens w:val="0"/>
        <w:spacing w:after="160" w:line="256" w:lineRule="auto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Учебного плана МБОУ «Георгиевская СОШ».</w:t>
      </w:r>
    </w:p>
    <w:p w:rsidR="00A05622" w:rsidRPr="00A23804" w:rsidRDefault="00A05622" w:rsidP="00A05622">
      <w:pPr>
        <w:jc w:val="both"/>
        <w:rPr>
          <w:b/>
        </w:rPr>
      </w:pPr>
    </w:p>
    <w:p w:rsidR="00A05622" w:rsidRPr="00A23804" w:rsidRDefault="00A05622" w:rsidP="00A05622">
      <w:pPr>
        <w:jc w:val="both"/>
      </w:pPr>
      <w:r w:rsidRPr="00A23804">
        <w:rPr>
          <w:b/>
        </w:rPr>
        <w:t>Цель:</w:t>
      </w:r>
    </w:p>
    <w:p w:rsidR="00A05622" w:rsidRPr="00A23804" w:rsidRDefault="00A05622" w:rsidP="00A05622">
      <w:pPr>
        <w:jc w:val="both"/>
      </w:pPr>
      <w:r w:rsidRPr="00A23804">
        <w:t>подготовить обучающихся с ограниченными возможностями здоровья к жизни и овладению доступными профессионально-трудовыми навыками.</w:t>
      </w:r>
    </w:p>
    <w:p w:rsidR="00A05622" w:rsidRPr="00A23804" w:rsidRDefault="00A05622" w:rsidP="00A05622">
      <w:pPr>
        <w:jc w:val="both"/>
        <w:rPr>
          <w:b/>
        </w:rPr>
      </w:pPr>
    </w:p>
    <w:p w:rsidR="00A05622" w:rsidRPr="00A23804" w:rsidRDefault="00A05622" w:rsidP="00A05622">
      <w:pPr>
        <w:jc w:val="both"/>
        <w:rPr>
          <w:b/>
        </w:rPr>
      </w:pPr>
      <w:r w:rsidRPr="00A23804">
        <w:rPr>
          <w:b/>
        </w:rPr>
        <w:t>Задачи преподавания математики:</w:t>
      </w:r>
    </w:p>
    <w:p w:rsidR="00A05622" w:rsidRPr="00A23804" w:rsidRDefault="00A05622" w:rsidP="00A05622">
      <w:pPr>
        <w:pStyle w:val="a3"/>
        <w:widowControl/>
        <w:numPr>
          <w:ilvl w:val="0"/>
          <w:numId w:val="1"/>
        </w:numPr>
        <w:suppressAutoHyphens w:val="0"/>
        <w:spacing w:line="276" w:lineRule="auto"/>
        <w:ind w:left="0"/>
        <w:jc w:val="both"/>
        <w:rPr>
          <w:b/>
        </w:rPr>
      </w:pPr>
      <w:r w:rsidRPr="00A23804">
        <w:t>Дать обучающимся доступные количественные, пространственные, временные и геометрические представления</w:t>
      </w:r>
    </w:p>
    <w:p w:rsidR="00A05622" w:rsidRPr="00A23804" w:rsidRDefault="00A05622" w:rsidP="00A05622">
      <w:pPr>
        <w:pStyle w:val="a3"/>
        <w:widowControl/>
        <w:numPr>
          <w:ilvl w:val="0"/>
          <w:numId w:val="1"/>
        </w:numPr>
        <w:suppressAutoHyphens w:val="0"/>
        <w:spacing w:line="276" w:lineRule="auto"/>
        <w:ind w:left="0"/>
        <w:jc w:val="both"/>
        <w:rPr>
          <w:b/>
        </w:rPr>
      </w:pPr>
      <w:r w:rsidRPr="00A23804">
        <w:t>Использовать процесс обучения математике для повышения уровня общего развития учащихся с нарушением интеллекта и коррекции недостатков их познавательной деятельности и личностных качеств</w:t>
      </w:r>
    </w:p>
    <w:p w:rsidR="00A05622" w:rsidRPr="00A23804" w:rsidRDefault="00A05622" w:rsidP="00A05622">
      <w:pPr>
        <w:pStyle w:val="a3"/>
        <w:widowControl/>
        <w:numPr>
          <w:ilvl w:val="0"/>
          <w:numId w:val="1"/>
        </w:numPr>
        <w:suppressAutoHyphens w:val="0"/>
        <w:spacing w:line="276" w:lineRule="auto"/>
        <w:ind w:left="0"/>
        <w:jc w:val="both"/>
        <w:rPr>
          <w:b/>
        </w:rPr>
      </w:pPr>
      <w:r w:rsidRPr="00A23804">
        <w:t>Воспитывать у обучающихся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измерения и глазомер, умение планировать работу и доводить начатое дело до завершения</w:t>
      </w:r>
    </w:p>
    <w:p w:rsidR="00A05622" w:rsidRPr="00A23804" w:rsidRDefault="00A05622" w:rsidP="00A05622">
      <w:pPr>
        <w:jc w:val="both"/>
      </w:pPr>
      <w:r w:rsidRPr="00A23804">
        <w:t>Наряду с этими задачами на уроках решаются и специальные задачи, направленные на коррекцию умственной деятельности школьников.</w:t>
      </w:r>
    </w:p>
    <w:p w:rsidR="00A05622" w:rsidRPr="00A23804" w:rsidRDefault="00A05622" w:rsidP="00A05622">
      <w:pPr>
        <w:jc w:val="both"/>
        <w:rPr>
          <w:b/>
        </w:rPr>
      </w:pPr>
    </w:p>
    <w:p w:rsidR="00A05622" w:rsidRPr="00A23804" w:rsidRDefault="00A05622" w:rsidP="00A05622">
      <w:pPr>
        <w:jc w:val="both"/>
        <w:rPr>
          <w:b/>
        </w:rPr>
      </w:pPr>
      <w:r w:rsidRPr="00A23804">
        <w:rPr>
          <w:b/>
        </w:rPr>
        <w:t>Основные направления коррекционной работы:</w:t>
      </w:r>
    </w:p>
    <w:p w:rsidR="00A05622" w:rsidRPr="00A23804" w:rsidRDefault="00A05622" w:rsidP="00A05622">
      <w:pPr>
        <w:pStyle w:val="a3"/>
        <w:widowControl/>
        <w:numPr>
          <w:ilvl w:val="0"/>
          <w:numId w:val="2"/>
        </w:numPr>
        <w:suppressAutoHyphens w:val="0"/>
        <w:spacing w:line="276" w:lineRule="auto"/>
        <w:ind w:left="0"/>
        <w:jc w:val="both"/>
        <w:rPr>
          <w:b/>
        </w:rPr>
      </w:pPr>
      <w:r w:rsidRPr="00A23804">
        <w:t>Развитие абстрактных математических понятий;</w:t>
      </w:r>
    </w:p>
    <w:p w:rsidR="00A05622" w:rsidRPr="00A23804" w:rsidRDefault="00A05622" w:rsidP="00A05622">
      <w:pPr>
        <w:pStyle w:val="a3"/>
        <w:widowControl/>
        <w:numPr>
          <w:ilvl w:val="0"/>
          <w:numId w:val="2"/>
        </w:numPr>
        <w:suppressAutoHyphens w:val="0"/>
        <w:spacing w:line="276" w:lineRule="auto"/>
        <w:ind w:left="0"/>
        <w:jc w:val="both"/>
        <w:rPr>
          <w:b/>
        </w:rPr>
      </w:pPr>
      <w:r w:rsidRPr="00A23804">
        <w:t>Развитие зрительного восприятия и узнавания;</w:t>
      </w:r>
    </w:p>
    <w:p w:rsidR="00A05622" w:rsidRPr="00A23804" w:rsidRDefault="00A05622" w:rsidP="00A05622">
      <w:pPr>
        <w:pStyle w:val="a3"/>
        <w:widowControl/>
        <w:numPr>
          <w:ilvl w:val="0"/>
          <w:numId w:val="2"/>
        </w:numPr>
        <w:suppressAutoHyphens w:val="0"/>
        <w:spacing w:line="276" w:lineRule="auto"/>
        <w:ind w:left="0"/>
        <w:jc w:val="both"/>
      </w:pPr>
      <w:r w:rsidRPr="00A23804">
        <w:t>Развитие пространственных представлений и ориентации;</w:t>
      </w:r>
    </w:p>
    <w:p w:rsidR="00A05622" w:rsidRPr="00A23804" w:rsidRDefault="00A05622" w:rsidP="00A05622">
      <w:pPr>
        <w:pStyle w:val="a3"/>
        <w:widowControl/>
        <w:numPr>
          <w:ilvl w:val="0"/>
          <w:numId w:val="2"/>
        </w:numPr>
        <w:suppressAutoHyphens w:val="0"/>
        <w:spacing w:line="276" w:lineRule="auto"/>
        <w:ind w:left="0"/>
        <w:jc w:val="both"/>
      </w:pPr>
      <w:r w:rsidRPr="00A23804">
        <w:t>Развитие основных мыслительных операций;</w:t>
      </w:r>
    </w:p>
    <w:p w:rsidR="00A05622" w:rsidRPr="00A23804" w:rsidRDefault="00A05622" w:rsidP="00A05622">
      <w:pPr>
        <w:pStyle w:val="a3"/>
        <w:widowControl/>
        <w:numPr>
          <w:ilvl w:val="0"/>
          <w:numId w:val="2"/>
        </w:numPr>
        <w:suppressAutoHyphens w:val="0"/>
        <w:spacing w:line="276" w:lineRule="auto"/>
        <w:ind w:left="0"/>
        <w:jc w:val="both"/>
      </w:pPr>
      <w:r w:rsidRPr="00A23804">
        <w:t>Развитие наглядно-образного и словесно-логического мышления;</w:t>
      </w:r>
    </w:p>
    <w:p w:rsidR="00A05622" w:rsidRPr="00A23804" w:rsidRDefault="00A05622" w:rsidP="00A05622">
      <w:pPr>
        <w:pStyle w:val="a3"/>
        <w:widowControl/>
        <w:numPr>
          <w:ilvl w:val="0"/>
          <w:numId w:val="2"/>
        </w:numPr>
        <w:suppressAutoHyphens w:val="0"/>
        <w:spacing w:line="276" w:lineRule="auto"/>
        <w:ind w:left="0"/>
        <w:jc w:val="both"/>
      </w:pPr>
      <w:r w:rsidRPr="00A23804">
        <w:t>Коррекция нарушений эмоционально-личностной сферы;</w:t>
      </w:r>
    </w:p>
    <w:p w:rsidR="00A05622" w:rsidRPr="00A23804" w:rsidRDefault="00A05622" w:rsidP="00A05622">
      <w:pPr>
        <w:pStyle w:val="a3"/>
        <w:widowControl/>
        <w:numPr>
          <w:ilvl w:val="0"/>
          <w:numId w:val="2"/>
        </w:numPr>
        <w:suppressAutoHyphens w:val="0"/>
        <w:spacing w:line="276" w:lineRule="auto"/>
        <w:ind w:left="0"/>
        <w:jc w:val="both"/>
      </w:pPr>
      <w:r w:rsidRPr="00A23804">
        <w:t>Развитие речи обучающихся и обогащение словаря;</w:t>
      </w:r>
    </w:p>
    <w:p w:rsidR="00A05622" w:rsidRPr="00A23804" w:rsidRDefault="00A05622" w:rsidP="00A05622">
      <w:pPr>
        <w:pStyle w:val="a3"/>
        <w:widowControl/>
        <w:numPr>
          <w:ilvl w:val="0"/>
          <w:numId w:val="2"/>
        </w:numPr>
        <w:suppressAutoHyphens w:val="0"/>
        <w:spacing w:line="276" w:lineRule="auto"/>
        <w:ind w:left="0"/>
        <w:jc w:val="both"/>
      </w:pPr>
      <w:r w:rsidRPr="00A23804">
        <w:t>Коррекция индивидуальных пробелов в знаниях, умениях, навыках.</w:t>
      </w:r>
    </w:p>
    <w:p w:rsidR="00A05622" w:rsidRPr="00A23804" w:rsidRDefault="00A05622" w:rsidP="00A05622">
      <w:pPr>
        <w:pStyle w:val="a3"/>
      </w:pPr>
    </w:p>
    <w:p w:rsidR="00A05622" w:rsidRPr="00A23804" w:rsidRDefault="00A05622" w:rsidP="00A05622">
      <w:pPr>
        <w:pStyle w:val="a3"/>
        <w:rPr>
          <w:b/>
          <w:bCs/>
        </w:rPr>
      </w:pPr>
    </w:p>
    <w:p w:rsidR="00A05622" w:rsidRPr="00A23804" w:rsidRDefault="00A05622" w:rsidP="00A05622">
      <w:pPr>
        <w:rPr>
          <w:b/>
          <w:bCs/>
        </w:rPr>
      </w:pPr>
      <w:r w:rsidRPr="00A23804">
        <w:rPr>
          <w:b/>
          <w:bCs/>
        </w:rPr>
        <w:t xml:space="preserve"> Общая характеристика учебного предмета</w:t>
      </w:r>
    </w:p>
    <w:p w:rsidR="00A05622" w:rsidRPr="00A23804" w:rsidRDefault="00A05622" w:rsidP="00A05622">
      <w:pPr>
        <w:pStyle w:val="a3"/>
        <w:rPr>
          <w:b/>
          <w:bCs/>
        </w:rPr>
      </w:pPr>
    </w:p>
    <w:p w:rsidR="00A05622" w:rsidRPr="00A23804" w:rsidRDefault="00A05622" w:rsidP="00A05622">
      <w:pPr>
        <w:ind w:firstLine="540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Из числа уроков математики выделяется один урок в неделю на изучение геометрического материала. Большое внимание при этом уделяется практическим упражнениям в измерении, черчении, моделировании.</w:t>
      </w:r>
    </w:p>
    <w:p w:rsidR="00A05622" w:rsidRPr="00A23804" w:rsidRDefault="00A05622" w:rsidP="00A05622">
      <w:pPr>
        <w:ind w:firstLine="540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Знание основ десятичной системы счисления должно помочь обучающимся овладеть счетом, различными разрядными единицами.</w:t>
      </w:r>
    </w:p>
    <w:p w:rsidR="00A05622" w:rsidRPr="00A23804" w:rsidRDefault="00A05622" w:rsidP="00A05622">
      <w:pPr>
        <w:ind w:firstLine="540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 xml:space="preserve">При обучении письменным вычислениям необходимо добиваться, прежде всего, </w:t>
      </w:r>
      <w:r w:rsidRPr="00A23804">
        <w:rPr>
          <w:rFonts w:eastAsia="Times New Roman"/>
          <w:color w:val="000000"/>
          <w:lang w:eastAsia="ru-RU"/>
        </w:rPr>
        <w:lastRenderedPageBreak/>
        <w:t>четкости и точности в записях арифметических действий, правильности вычислений и умений проверять решения. Воспитанию прочных вычислительных умений способствуют самостоятельные письменные работы обучающихся.</w:t>
      </w:r>
    </w:p>
    <w:p w:rsidR="00A05622" w:rsidRPr="00A23804" w:rsidRDefault="00A05622" w:rsidP="00A05622">
      <w:pPr>
        <w:ind w:firstLine="540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Умение считать устно вырабатывается постепенно в результате систематических упражнений. Упражнения по устному счету должны быть разнообразными по содержанию. Устное решение примеров и простых задач с целыми числами дополняется введение примеров и задач с обыкновенными и десятичными дробями.</w:t>
      </w:r>
    </w:p>
    <w:p w:rsidR="00A05622" w:rsidRPr="00A23804" w:rsidRDefault="00A05622" w:rsidP="00A05622">
      <w:pPr>
        <w:ind w:firstLine="540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Выполнение арифметических действий с числами, полученными при измерении величин, должны способствовать более глубокому знанию единиц измерения, их соотношение, с тем, чтобы учащиеся могли выражать данные числа десятичными дробями и производить вычисления в десятичных дробях.</w:t>
      </w:r>
    </w:p>
    <w:p w:rsidR="00A05622" w:rsidRPr="00A23804" w:rsidRDefault="00A05622" w:rsidP="00A05622">
      <w:pPr>
        <w:ind w:firstLine="540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Изучение процентов в 9 классе опирается на знание десятичных дробей.</w:t>
      </w:r>
    </w:p>
    <w:p w:rsidR="00A05622" w:rsidRPr="00A23804" w:rsidRDefault="00A05622" w:rsidP="00A05622">
      <w:pPr>
        <w:ind w:firstLine="540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К окончанию 9 класса обучающиеся должны уметь вычислять площадь прямоугольника и объем прямоугольного параллелепипеда, знать и уметь применять единицы измерения площади и объема.</w:t>
      </w:r>
    </w:p>
    <w:p w:rsidR="00A05622" w:rsidRPr="00A23804" w:rsidRDefault="00A05622" w:rsidP="00A05622">
      <w:pPr>
        <w:ind w:firstLine="540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Для решения примеров со сложением и вычитанием обыкновенных дробей берутся дроби с небольшими знаменателями.</w:t>
      </w:r>
    </w:p>
    <w:p w:rsidR="00A05622" w:rsidRPr="00A23804" w:rsidRDefault="00A05622" w:rsidP="00A05622">
      <w:pPr>
        <w:ind w:firstLine="540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На решение арифметических задач необходимо отводить не менее половины учебного времени, уделяя большое внимание самостоятельной работе, осуществляя при этом дифференцированный и индивидуальный подход. Наряду с решением готовых текстовых задач необходимо учить преобразованию и составлению задач, т.е. творческой работе над задачей. Самостоятельное составление и преобразование задач помогает усвоению структурных компонентов задачи и общих приемов работы над задачей.</w:t>
      </w:r>
    </w:p>
    <w:p w:rsidR="00A05622" w:rsidRPr="00A23804" w:rsidRDefault="00A05622" w:rsidP="00A05622">
      <w:pPr>
        <w:pStyle w:val="Style22"/>
        <w:widowControl/>
        <w:jc w:val="center"/>
        <w:rPr>
          <w:rStyle w:val="FontStyle35"/>
        </w:rPr>
      </w:pPr>
    </w:p>
    <w:p w:rsidR="00A05622" w:rsidRPr="00A23804" w:rsidRDefault="00A05622" w:rsidP="00A05622">
      <w:pPr>
        <w:pStyle w:val="Style22"/>
        <w:widowControl/>
        <w:jc w:val="center"/>
        <w:rPr>
          <w:rStyle w:val="FontStyle35"/>
        </w:rPr>
      </w:pPr>
      <w:r w:rsidRPr="00A23804">
        <w:rPr>
          <w:rStyle w:val="FontStyle35"/>
        </w:rPr>
        <w:t xml:space="preserve">Место  курса  «Математика»  в учебном плане </w:t>
      </w:r>
    </w:p>
    <w:p w:rsidR="00A05622" w:rsidRPr="00A23804" w:rsidRDefault="00A05622" w:rsidP="00A05622">
      <w:pPr>
        <w:ind w:firstLine="540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Рабочая программа рассчитана на 170 часов в год, 5часов – в неделю, из них 1 час отводится на изучение геометрического материала, что в год составляет 35 часов.</w:t>
      </w:r>
    </w:p>
    <w:p w:rsidR="00A05622" w:rsidRPr="00A23804" w:rsidRDefault="00A05622" w:rsidP="00A05622">
      <w:pPr>
        <w:pStyle w:val="Style22"/>
        <w:widowControl/>
        <w:jc w:val="center"/>
        <w:rPr>
          <w:rStyle w:val="FontStyle35"/>
        </w:rPr>
      </w:pPr>
    </w:p>
    <w:p w:rsidR="00A05622" w:rsidRPr="00A23804" w:rsidRDefault="00A05622" w:rsidP="00A05622">
      <w:pPr>
        <w:ind w:right="-284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b/>
          <w:bCs/>
          <w:color w:val="000000"/>
          <w:lang w:eastAsia="ru-RU"/>
        </w:rPr>
        <w:t>Личностные, метапредметные и предметные результаты освоения математики в девятом классе.</w:t>
      </w:r>
    </w:p>
    <w:p w:rsidR="00A05622" w:rsidRPr="00A23804" w:rsidRDefault="00A05622" w:rsidP="00A05622">
      <w:pPr>
        <w:jc w:val="center"/>
        <w:rPr>
          <w:rFonts w:eastAsia="Times New Roman"/>
          <w:b/>
          <w:bCs/>
          <w:i/>
          <w:iCs/>
          <w:color w:val="000000"/>
          <w:lang w:eastAsia="ru-RU"/>
        </w:rPr>
      </w:pPr>
    </w:p>
    <w:p w:rsidR="00A05622" w:rsidRPr="00A23804" w:rsidRDefault="00A05622" w:rsidP="00A05622">
      <w:pPr>
        <w:jc w:val="center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b/>
          <w:bCs/>
          <w:i/>
          <w:iCs/>
          <w:color w:val="000000"/>
          <w:lang w:eastAsia="ru-RU"/>
        </w:rPr>
        <w:t>Обучающиеся должны овладеть следующими базовыми понятиями: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 способах получения двузначных, трехзначных чисел -100,1000;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-разрядными единицами (единицы, десятки, сто) и их соотношения;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-единицами длины (миллиметр, сантиметр, метр, километр);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-единицами массы (грамм, килограмм, тонна);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-единицами времени (год, месяц, неделя, сутки, утро, день, вечер, ночь, час, минута, секунда);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 правила умножения и деления на 1, 2,3,4,5,6,7,8,9;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-правила умножения и деления на 10;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-умножение и невозможность деления на 0;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-правила порядка выполнения действий в выражениях в 2-3</w:t>
      </w:r>
      <w:proofErr w:type="gramStart"/>
      <w:r w:rsidRPr="00A23804">
        <w:rPr>
          <w:rFonts w:eastAsia="Times New Roman"/>
          <w:color w:val="000000"/>
          <w:lang w:eastAsia="ru-RU"/>
        </w:rPr>
        <w:t>действия(</w:t>
      </w:r>
      <w:proofErr w:type="gramEnd"/>
      <w:r w:rsidRPr="00A23804">
        <w:rPr>
          <w:rFonts w:eastAsia="Times New Roman"/>
          <w:color w:val="000000"/>
          <w:lang w:eastAsia="ru-RU"/>
        </w:rPr>
        <w:t>со скобками и без них);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-геометрические фигуры: круг, квадрат, треугольник, прямоугольник;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-периметр и площадь прямоугольника (квадрата);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-углы: прямой, острый, тупой;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-виды треугольников, в зависимости от величины углов;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 окружность, диагональ, радиус;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-инструменты - транспортир, циркуль;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-калькулятор.</w:t>
      </w:r>
    </w:p>
    <w:p w:rsidR="00A05622" w:rsidRPr="00A23804" w:rsidRDefault="00A05622" w:rsidP="00A05622">
      <w:pPr>
        <w:ind w:firstLine="568"/>
        <w:rPr>
          <w:rFonts w:eastAsia="Times New Roman"/>
          <w:b/>
          <w:bCs/>
          <w:i/>
          <w:iCs/>
          <w:color w:val="000000"/>
          <w:lang w:eastAsia="ru-RU"/>
        </w:rPr>
      </w:pP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b/>
          <w:bCs/>
          <w:i/>
          <w:iCs/>
          <w:color w:val="000000"/>
          <w:lang w:eastAsia="ru-RU"/>
        </w:rPr>
        <w:t>Обучающиеся должны овладеть следующими универсальными действиями: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lastRenderedPageBreak/>
        <w:t>-выполнять устное сложение и вычитание чисел в пределах 100;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-читать, записывать под диктовку числа в пределах 1000;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-считать, пересчитывая, отсчитывая различные разрядные единицы в пределах 100;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-выполнять сравнение чисел в пределах 100;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-выполнять устное сложение и вычитание в пределах 50, и письменное сложение и вычитание чисел в пределах 100 с последующей проверкой;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 xml:space="preserve">-вычислять значения числовых выражений, содержащих 2-3 </w:t>
      </w:r>
      <w:proofErr w:type="gramStart"/>
      <w:r w:rsidRPr="00A23804">
        <w:rPr>
          <w:rFonts w:eastAsia="Times New Roman"/>
          <w:color w:val="000000"/>
          <w:lang w:eastAsia="ru-RU"/>
        </w:rPr>
        <w:t>действия(</w:t>
      </w:r>
      <w:proofErr w:type="gramEnd"/>
      <w:r w:rsidRPr="00A23804">
        <w:rPr>
          <w:rFonts w:eastAsia="Times New Roman"/>
          <w:color w:val="000000"/>
          <w:lang w:eastAsia="ru-RU"/>
        </w:rPr>
        <w:t>со скобками и без них);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-выполнять умножение и числа деление на 10;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-выполнять преобразование чисел, полученных при измерении стоимости длины, массы в пределах 10,50,100;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-умножать и делить на однозначное число;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-решать простые задачи на разностное сравнение чисел, составные задачи в 1-2-3 арифметических действия;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-уметь строить треугольник по трем заданным сторонам;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-строить окружность по радиусу и диаметру;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-строить треугольники, с заданными углами;</w:t>
      </w:r>
    </w:p>
    <w:p w:rsidR="00A05622" w:rsidRPr="00A23804" w:rsidRDefault="00A05622" w:rsidP="00A05622">
      <w:pPr>
        <w:ind w:firstLine="568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-находить периметр многоугольника (в том числе прямоугольника (квадрата)) и площадь прямоугольника, квадрата;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-читать, записывать, откладывать на калькуляторе, сравнивать числа между собой;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-пользоваться калькулятором, для проверки результатов сложения, вычитания, умножения, деления.</w:t>
      </w:r>
    </w:p>
    <w:p w:rsidR="00A05622" w:rsidRPr="00A23804" w:rsidRDefault="00A05622" w:rsidP="00A05622">
      <w:pPr>
        <w:ind w:firstLine="568"/>
        <w:rPr>
          <w:rFonts w:eastAsia="Times New Roman"/>
          <w:color w:val="000000"/>
          <w:lang w:eastAsia="ru-RU"/>
        </w:rPr>
      </w:pPr>
    </w:p>
    <w:p w:rsidR="00A05622" w:rsidRPr="00A23804" w:rsidRDefault="00A05622" w:rsidP="00A05622">
      <w:pPr>
        <w:ind w:left="284" w:right="-284" w:hanging="284"/>
        <w:jc w:val="center"/>
        <w:rPr>
          <w:rFonts w:eastAsia="Times New Roman"/>
          <w:b/>
          <w:bCs/>
          <w:color w:val="000000"/>
          <w:lang w:eastAsia="ru-RU"/>
        </w:rPr>
      </w:pPr>
      <w:r w:rsidRPr="00A23804">
        <w:rPr>
          <w:rFonts w:eastAsia="Times New Roman"/>
          <w:b/>
          <w:bCs/>
          <w:color w:val="000000"/>
          <w:lang w:eastAsia="ru-RU"/>
        </w:rPr>
        <w:t>Планируемые результаты освоения универсальными учебными действиями</w:t>
      </w:r>
    </w:p>
    <w:p w:rsidR="00A05622" w:rsidRPr="00A23804" w:rsidRDefault="00A05622" w:rsidP="00A05622">
      <w:pPr>
        <w:ind w:left="284" w:right="-284" w:hanging="284"/>
        <w:jc w:val="center"/>
        <w:rPr>
          <w:rFonts w:eastAsia="Times New Roman"/>
          <w:b/>
          <w:bCs/>
          <w:color w:val="000000"/>
          <w:lang w:eastAsia="ru-RU"/>
        </w:rPr>
      </w:pPr>
      <w:r w:rsidRPr="00A23804">
        <w:rPr>
          <w:rFonts w:eastAsia="Times New Roman"/>
          <w:b/>
          <w:bCs/>
          <w:color w:val="000000"/>
          <w:lang w:eastAsia="ru-RU"/>
        </w:rPr>
        <w:t>Личностные универсальные учебные действия:</w:t>
      </w:r>
    </w:p>
    <w:p w:rsidR="00A05622" w:rsidRPr="00A23804" w:rsidRDefault="00A05622" w:rsidP="00A05622">
      <w:pPr>
        <w:ind w:left="284" w:right="-284" w:hanging="284"/>
        <w:jc w:val="center"/>
        <w:rPr>
          <w:rFonts w:eastAsia="Times New Roman"/>
          <w:color w:val="000000"/>
          <w:lang w:eastAsia="ru-RU"/>
        </w:rPr>
      </w:pP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1.Положительно относиться к урокам математики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2. Понимать необходимость уроков математики.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3.Стать более успешным в учебной деятельности.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4.Принятие образца «Хорошего ученика».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5.С заинтересованностью воспринимать   материал.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6.Мотивировать свои действия.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7.Ориентироваться на понимание причин своих успехов в учебной деятельности.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8.Самостоятельно оценивать собственную деятельность.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9.Знание и ориентация на выполнение основных моральных и этических норм.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10.Осознавать смысл, оценивать и анализировать свои поступки с точки зрения усвоенных моральных и этических норм.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11.Осознавать смысл, оценивать и анализировать поступки других людей с точки зрения усвоенных моральных и этических норм.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12.Анализировать и характеризовать эмоциональные состояния и чувства окружающих, строить свои взаимоотношения с их учетом.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13.Выражать готовность в любой ситуации поступить в соответствии с правилами поведения.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14.Проявлять в конкретных ситуациях доброжелательность, доверие, внимательность, помощь и др.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15.Сравнивать различные точки зрения.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16.Считаться с мнением другого человека.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17.Установка на здоровый образ жизни и реализация в реальном поведении и   поступках.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18.Придерживаться основных правил и норм здоровьесберегающего поведения.</w:t>
      </w:r>
    </w:p>
    <w:p w:rsidR="00A05622" w:rsidRPr="00A23804" w:rsidRDefault="00A05622" w:rsidP="00A05622">
      <w:pPr>
        <w:ind w:left="284" w:right="-284" w:hanging="284"/>
        <w:jc w:val="center"/>
        <w:rPr>
          <w:rFonts w:eastAsia="Times New Roman"/>
          <w:b/>
          <w:bCs/>
          <w:color w:val="000000"/>
          <w:lang w:eastAsia="ru-RU"/>
        </w:rPr>
      </w:pPr>
    </w:p>
    <w:p w:rsidR="00A05622" w:rsidRPr="00A23804" w:rsidRDefault="00A05622" w:rsidP="00A05622">
      <w:pPr>
        <w:ind w:left="284" w:right="-284" w:hanging="284"/>
        <w:jc w:val="center"/>
        <w:rPr>
          <w:rFonts w:eastAsia="Times New Roman"/>
          <w:b/>
          <w:bCs/>
          <w:color w:val="000000"/>
          <w:lang w:eastAsia="ru-RU"/>
        </w:rPr>
      </w:pPr>
    </w:p>
    <w:p w:rsidR="00A05622" w:rsidRPr="00A23804" w:rsidRDefault="00A05622" w:rsidP="00A05622">
      <w:pPr>
        <w:ind w:left="284" w:right="-284" w:hanging="284"/>
        <w:jc w:val="center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b/>
          <w:bCs/>
          <w:color w:val="000000"/>
          <w:lang w:eastAsia="ru-RU"/>
        </w:rPr>
        <w:t>Регулятивные универсальные учебные действия: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b/>
          <w:bCs/>
          <w:color w:val="000000"/>
          <w:lang w:eastAsia="ru-RU"/>
        </w:rPr>
        <w:t>1.</w:t>
      </w:r>
      <w:r w:rsidRPr="00A23804">
        <w:rPr>
          <w:rFonts w:eastAsia="Times New Roman"/>
          <w:color w:val="000000"/>
          <w:lang w:eastAsia="ru-RU"/>
        </w:rPr>
        <w:t>Принимать и сохранять учебную задачу.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lastRenderedPageBreak/>
        <w:t>2.Учитывать выделенные учителем ориентиры действия в учебном материале.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3.Удерживать цель деятельности до получения ее результата.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4.Планировать свои действия для выполнения конкретного задания.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5.Учитывать установленные правила поведения на уроках математики.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6.Проводить пошаговый контроль результатов своей деятельности.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7.Быть способным к волевому усилию при преодолении учебных трудностей.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8.Адекватно воспринимать предложения и оценку учителей, товарищей, др. людей.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9.Оценивать (сравнивать с эталоном) результаты своей деятельности.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10.Оценивать (сравнивать с эталоном) результаты чужой деятельности.</w:t>
      </w:r>
    </w:p>
    <w:p w:rsidR="00A05622" w:rsidRPr="00A23804" w:rsidRDefault="00A05622" w:rsidP="00A05622">
      <w:pPr>
        <w:ind w:left="284" w:right="-284" w:hanging="284"/>
        <w:jc w:val="center"/>
        <w:rPr>
          <w:rFonts w:eastAsia="Times New Roman"/>
          <w:b/>
          <w:bCs/>
          <w:color w:val="000000"/>
          <w:lang w:eastAsia="ru-RU"/>
        </w:rPr>
      </w:pPr>
    </w:p>
    <w:p w:rsidR="00A05622" w:rsidRPr="00A23804" w:rsidRDefault="00A05622" w:rsidP="00A05622">
      <w:pPr>
        <w:ind w:left="284" w:right="-284" w:hanging="284"/>
        <w:jc w:val="center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b/>
          <w:bCs/>
          <w:color w:val="000000"/>
          <w:lang w:eastAsia="ru-RU"/>
        </w:rPr>
        <w:t>Познавательные универсальные учебные действия: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1.Осознанно и произвольно строить речевое высказывание в устной форме.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2.Самостоятельно создавать алгоритмы деятельности при решении проблем творческого и поискового характера.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3.Следить за звуковым и интонационным оформлением речи.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4.Строить грамматически правильные синтаксические конструкции.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5.Различать оттенки лексических значений слов.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6.Осуществлять анализ объектов с выделением существенных и несущественных признаков.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 xml:space="preserve">7.Использовать </w:t>
      </w:r>
      <w:proofErr w:type="spellStart"/>
      <w:proofErr w:type="gramStart"/>
      <w:r w:rsidRPr="00A23804">
        <w:rPr>
          <w:rFonts w:eastAsia="Times New Roman"/>
          <w:color w:val="000000"/>
          <w:lang w:eastAsia="ru-RU"/>
        </w:rPr>
        <w:t>схемы,демонстрационные</w:t>
      </w:r>
      <w:proofErr w:type="spellEnd"/>
      <w:proofErr w:type="gramEnd"/>
      <w:r w:rsidRPr="00A23804">
        <w:rPr>
          <w:rFonts w:eastAsia="Times New Roman"/>
          <w:color w:val="000000"/>
          <w:lang w:eastAsia="ru-RU"/>
        </w:rPr>
        <w:t xml:space="preserve"> таблицы, индивидуальные раздаточные задания, карточки, перфокарты, макеты и т. д. для решения поставленных задач.</w:t>
      </w:r>
    </w:p>
    <w:p w:rsidR="00A05622" w:rsidRPr="00A23804" w:rsidRDefault="00A05622" w:rsidP="00A05622">
      <w:pPr>
        <w:ind w:left="284" w:right="-284" w:hanging="284"/>
        <w:jc w:val="center"/>
        <w:rPr>
          <w:rFonts w:eastAsia="Times New Roman"/>
          <w:b/>
          <w:bCs/>
          <w:color w:val="000000"/>
          <w:lang w:eastAsia="ru-RU"/>
        </w:rPr>
      </w:pPr>
    </w:p>
    <w:p w:rsidR="00A05622" w:rsidRPr="00A23804" w:rsidRDefault="00A05622" w:rsidP="00A05622">
      <w:pPr>
        <w:ind w:left="284" w:right="-284" w:hanging="284"/>
        <w:jc w:val="center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b/>
          <w:bCs/>
          <w:color w:val="000000"/>
          <w:lang w:eastAsia="ru-RU"/>
        </w:rPr>
        <w:t>Коммуникативные универсальные учебные действия: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1.Осуществлять учебное сотрудничество с педагогом.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2.Осуществлять учебное сотрудничество со сверстниками.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3.Учитывать мнение сверстников и стремиться наладить с ними общение.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4.Учитывать мнение взрослых и стремиться наладить с ними общение.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5.При помощи педагога формулировать свою точку зрения.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6.Самостоятельно формулировать свою точку зрения.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7.Оформлять диалогическое высказывание в соответствии с требованиями речевого этикета.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8.Строить короткое монологическое высказывание в соответствии с заданной темой.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9.Удерживать логику повествования на заданную тему.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10.Осуществлять взаимоконтроль.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11.Оказывать в сотрудничестве необходимую взаимопомощь.</w:t>
      </w: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</w:p>
    <w:p w:rsidR="00A05622" w:rsidRPr="00A23804" w:rsidRDefault="00A05622" w:rsidP="00A05622">
      <w:pPr>
        <w:ind w:left="284" w:right="-284" w:hanging="284"/>
        <w:jc w:val="both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b/>
          <w:bCs/>
          <w:color w:val="000000"/>
          <w:lang w:eastAsia="ru-RU"/>
        </w:rPr>
        <w:t>Основные требования к знаниям и умениям обучающихся</w:t>
      </w:r>
      <w:r w:rsidRPr="00A23804">
        <w:rPr>
          <w:rFonts w:eastAsia="Times New Roman"/>
          <w:color w:val="000000"/>
          <w:lang w:eastAsia="ru-RU"/>
        </w:rPr>
        <w:t>.</w:t>
      </w:r>
    </w:p>
    <w:p w:rsidR="00A05622" w:rsidRPr="00A23804" w:rsidRDefault="00A05622" w:rsidP="00A05622">
      <w:pPr>
        <w:ind w:firstLine="540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i/>
          <w:iCs/>
          <w:color w:val="000000"/>
          <w:lang w:eastAsia="ru-RU"/>
        </w:rPr>
        <w:t>обучающиеся должны усвоить:</w:t>
      </w:r>
    </w:p>
    <w:p w:rsidR="00A05622" w:rsidRPr="00A23804" w:rsidRDefault="00A05622" w:rsidP="00A05622">
      <w:pPr>
        <w:pStyle w:val="a3"/>
        <w:widowControl/>
        <w:numPr>
          <w:ilvl w:val="0"/>
          <w:numId w:val="3"/>
        </w:numPr>
        <w:suppressAutoHyphens w:val="0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натуральный ряд чисел от 1 до 1000 000;</w:t>
      </w:r>
    </w:p>
    <w:p w:rsidR="00A05622" w:rsidRPr="00A23804" w:rsidRDefault="00A05622" w:rsidP="00A05622">
      <w:pPr>
        <w:pStyle w:val="a3"/>
        <w:widowControl/>
        <w:numPr>
          <w:ilvl w:val="0"/>
          <w:numId w:val="3"/>
        </w:numPr>
        <w:suppressAutoHyphens w:val="0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основное свойство обыкновенных и десятичных дробей;</w:t>
      </w:r>
    </w:p>
    <w:p w:rsidR="00A05622" w:rsidRPr="00A23804" w:rsidRDefault="00A05622" w:rsidP="00A05622">
      <w:pPr>
        <w:pStyle w:val="a3"/>
        <w:widowControl/>
        <w:numPr>
          <w:ilvl w:val="0"/>
          <w:numId w:val="3"/>
        </w:numPr>
        <w:suppressAutoHyphens w:val="0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величины, единицы измерения стоимости, длины, массы, площади, объема. Соотношения единиц измерения стоимости, длины, массы;</w:t>
      </w:r>
    </w:p>
    <w:p w:rsidR="00A05622" w:rsidRPr="00A23804" w:rsidRDefault="00A05622" w:rsidP="00A05622">
      <w:pPr>
        <w:ind w:left="540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i/>
          <w:iCs/>
          <w:color w:val="000000"/>
          <w:lang w:eastAsia="ru-RU"/>
        </w:rPr>
        <w:t>обучающиеся должны уметь:</w:t>
      </w:r>
    </w:p>
    <w:p w:rsidR="00A05622" w:rsidRPr="00A23804" w:rsidRDefault="00A05622" w:rsidP="00A05622">
      <w:pPr>
        <w:pStyle w:val="a3"/>
        <w:widowControl/>
        <w:numPr>
          <w:ilvl w:val="0"/>
          <w:numId w:val="4"/>
        </w:numPr>
        <w:suppressAutoHyphens w:val="0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читать, записывать под диктовку дроби обыкновенные и десятичные;</w:t>
      </w:r>
    </w:p>
    <w:p w:rsidR="00A05622" w:rsidRPr="00A23804" w:rsidRDefault="00A05622" w:rsidP="00A05622">
      <w:pPr>
        <w:pStyle w:val="a3"/>
        <w:widowControl/>
        <w:numPr>
          <w:ilvl w:val="0"/>
          <w:numId w:val="4"/>
        </w:numPr>
        <w:suppressAutoHyphens w:val="0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считать, выполнять письменные арифметические действия (умножение, деление на однозначное число, круглые десятки) в пределах 10 000;</w:t>
      </w:r>
    </w:p>
    <w:p w:rsidR="00A05622" w:rsidRPr="00A23804" w:rsidRDefault="00A05622" w:rsidP="00A05622">
      <w:pPr>
        <w:pStyle w:val="a3"/>
        <w:widowControl/>
        <w:numPr>
          <w:ilvl w:val="0"/>
          <w:numId w:val="4"/>
        </w:numPr>
        <w:suppressAutoHyphens w:val="0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решать простые арифметические задачи (на нахождение суммы, остатка, произведения, частного, на увеличение (уменьшение) числа на несколько единиц, в несколько раз, на нахождение дроби обыкновенной; десятичной, 1% от числа; на соотношения: стоимость, цена, количество, расстояние, скорость, время);</w:t>
      </w:r>
    </w:p>
    <w:p w:rsidR="00A05622" w:rsidRPr="00A23804" w:rsidRDefault="00A05622" w:rsidP="00A05622">
      <w:pPr>
        <w:pStyle w:val="a3"/>
        <w:widowControl/>
        <w:numPr>
          <w:ilvl w:val="0"/>
          <w:numId w:val="4"/>
        </w:numPr>
        <w:suppressAutoHyphens w:val="0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вычислять площадь прямоугольника по данной стороне; объем прямоугольного параллелепипеда по данной длине ребер;</w:t>
      </w:r>
    </w:p>
    <w:p w:rsidR="00A05622" w:rsidRPr="00A23804" w:rsidRDefault="00A05622" w:rsidP="00A05622">
      <w:pPr>
        <w:pStyle w:val="a3"/>
        <w:widowControl/>
        <w:numPr>
          <w:ilvl w:val="0"/>
          <w:numId w:val="4"/>
        </w:numPr>
        <w:suppressAutoHyphens w:val="0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lastRenderedPageBreak/>
        <w:t>чертить линии, углы, окружности, треугольники, прямоугольники с помощью линейки, чертежного угольника, циркуля;</w:t>
      </w:r>
    </w:p>
    <w:p w:rsidR="00A05622" w:rsidRPr="00A23804" w:rsidRDefault="00A05622" w:rsidP="00A05622">
      <w:pPr>
        <w:pStyle w:val="a3"/>
        <w:widowControl/>
        <w:numPr>
          <w:ilvl w:val="0"/>
          <w:numId w:val="4"/>
        </w:numPr>
        <w:suppressAutoHyphens w:val="0"/>
        <w:rPr>
          <w:rFonts w:eastAsia="Times New Roman"/>
          <w:color w:val="000000"/>
          <w:lang w:eastAsia="ru-RU"/>
        </w:rPr>
      </w:pPr>
      <w:r w:rsidRPr="00A23804">
        <w:rPr>
          <w:rFonts w:eastAsia="Times New Roman"/>
          <w:color w:val="000000"/>
          <w:lang w:eastAsia="ru-RU"/>
        </w:rPr>
        <w:t>различать геометрические фигуры и тела.      </w:t>
      </w:r>
    </w:p>
    <w:p w:rsidR="00A05622" w:rsidRPr="00A23804" w:rsidRDefault="00A05622" w:rsidP="00A05622">
      <w:pPr>
        <w:jc w:val="center"/>
        <w:rPr>
          <w:b/>
        </w:rPr>
      </w:pPr>
    </w:p>
    <w:p w:rsidR="00A05622" w:rsidRPr="00A23804" w:rsidRDefault="00A05622" w:rsidP="00A05622">
      <w:pPr>
        <w:jc w:val="center"/>
        <w:rPr>
          <w:b/>
        </w:rPr>
      </w:pPr>
      <w:r w:rsidRPr="00A23804">
        <w:rPr>
          <w:b/>
        </w:rPr>
        <w:t>Содержание учебного материала</w:t>
      </w:r>
    </w:p>
    <w:p w:rsidR="00A05622" w:rsidRPr="00A23804" w:rsidRDefault="00A05622" w:rsidP="00A05622">
      <w:pPr>
        <w:jc w:val="both"/>
        <w:rPr>
          <w:b/>
        </w:rPr>
      </w:pPr>
      <w:r w:rsidRPr="00A23804">
        <w:t xml:space="preserve">          Умножение и деление натуральных чисел и десятичных дробей на трехзначное число (легкие случаи).</w:t>
      </w:r>
    </w:p>
    <w:p w:rsidR="00A05622" w:rsidRPr="00A23804" w:rsidRDefault="00A05622" w:rsidP="00A05622">
      <w:pPr>
        <w:jc w:val="both"/>
      </w:pPr>
      <w:r w:rsidRPr="00A23804">
        <w:t xml:space="preserve">Процент. Обозначение: 1%. </w:t>
      </w:r>
    </w:p>
    <w:p w:rsidR="00A05622" w:rsidRPr="00A23804" w:rsidRDefault="00A05622" w:rsidP="00A05622">
      <w:pPr>
        <w:jc w:val="both"/>
      </w:pPr>
      <w:r w:rsidRPr="00A23804">
        <w:t>Замена 5%, 10%, 20%, 25%, 50%, 75% обыкновенной дробью.</w:t>
      </w:r>
    </w:p>
    <w:p w:rsidR="00A05622" w:rsidRPr="00A23804" w:rsidRDefault="00A05622" w:rsidP="00A05622">
      <w:pPr>
        <w:jc w:val="both"/>
      </w:pPr>
      <w:r w:rsidRPr="00A23804">
        <w:t xml:space="preserve">Замена десятичной дроби обыкновенной и наоборот. </w:t>
      </w:r>
    </w:p>
    <w:p w:rsidR="00A05622" w:rsidRPr="00A23804" w:rsidRDefault="00A05622" w:rsidP="00A05622">
      <w:pPr>
        <w:jc w:val="both"/>
      </w:pPr>
      <w:r w:rsidRPr="00A23804">
        <w:t xml:space="preserve">Дроби конечные и бесконечные (периодические). </w:t>
      </w:r>
    </w:p>
    <w:p w:rsidR="00A05622" w:rsidRPr="00A23804" w:rsidRDefault="00A05622" w:rsidP="00A05622">
      <w:pPr>
        <w:jc w:val="both"/>
      </w:pPr>
      <w:r w:rsidRPr="00A23804">
        <w:t>Математические выражения, содержащие целые числа, обыкновенные и десятичные дроби, для решения которых необходимо дроби одного вида заменять дробями другого вида.</w:t>
      </w:r>
    </w:p>
    <w:p w:rsidR="00A05622" w:rsidRPr="00A23804" w:rsidRDefault="00A05622" w:rsidP="00A05622">
      <w:pPr>
        <w:jc w:val="both"/>
      </w:pPr>
      <w:r w:rsidRPr="00A23804">
        <w:t>Простая задача на нахождение процентов от числа, на нахождение числа по его 1%.</w:t>
      </w:r>
    </w:p>
    <w:p w:rsidR="00A05622" w:rsidRPr="00A23804" w:rsidRDefault="00A05622" w:rsidP="00A05622">
      <w:pPr>
        <w:jc w:val="both"/>
      </w:pPr>
      <w:r w:rsidRPr="00A23804">
        <w:t xml:space="preserve">Геометрические тела: куб, прямоугольный параллелепипед, цилиндр, конус (полный и усеченный), пирамида. Грани, вершины. </w:t>
      </w:r>
    </w:p>
    <w:p w:rsidR="00A05622" w:rsidRPr="00A23804" w:rsidRDefault="00A05622" w:rsidP="00A05622">
      <w:pPr>
        <w:jc w:val="both"/>
      </w:pPr>
      <w:r w:rsidRPr="00A23804">
        <w:t xml:space="preserve">Развертка куба, прямоугольного параллелепипеда. </w:t>
      </w:r>
    </w:p>
    <w:p w:rsidR="00A05622" w:rsidRPr="00A23804" w:rsidRDefault="00A05622" w:rsidP="00A05622">
      <w:pPr>
        <w:jc w:val="both"/>
      </w:pPr>
      <w:r w:rsidRPr="00A23804">
        <w:t>Площадь боковой и полной поверхности.</w:t>
      </w:r>
    </w:p>
    <w:p w:rsidR="00A05622" w:rsidRPr="00A23804" w:rsidRDefault="00A05622" w:rsidP="00A05622">
      <w:pPr>
        <w:jc w:val="both"/>
      </w:pPr>
      <w:r w:rsidRPr="00A23804">
        <w:t xml:space="preserve">Объем. Обозначение: </w:t>
      </w:r>
      <w:r w:rsidRPr="00A23804">
        <w:rPr>
          <w:lang w:val="en-US"/>
        </w:rPr>
        <w:t>V</w:t>
      </w:r>
      <w:r w:rsidRPr="00A23804">
        <w:t xml:space="preserve">. </w:t>
      </w:r>
    </w:p>
    <w:p w:rsidR="00A05622" w:rsidRPr="00A23804" w:rsidRDefault="00A05622" w:rsidP="00A05622">
      <w:pPr>
        <w:jc w:val="both"/>
      </w:pPr>
      <w:r w:rsidRPr="00A23804">
        <w:t>Единицы измерения объема: 1 куб.мм (1 мм</w:t>
      </w:r>
      <w:r w:rsidRPr="00A23804">
        <w:rPr>
          <w:vertAlign w:val="superscript"/>
        </w:rPr>
        <w:t>3</w:t>
      </w:r>
      <w:r w:rsidRPr="00A23804">
        <w:t>), 1 куб.см (1 см</w:t>
      </w:r>
      <w:r w:rsidRPr="00A23804">
        <w:rPr>
          <w:vertAlign w:val="superscript"/>
        </w:rPr>
        <w:t>3</w:t>
      </w:r>
      <w:r w:rsidRPr="00A23804">
        <w:t>), 1 куб.дм (1 дм</w:t>
      </w:r>
      <w:r w:rsidRPr="00A23804">
        <w:rPr>
          <w:vertAlign w:val="superscript"/>
        </w:rPr>
        <w:t>3</w:t>
      </w:r>
      <w:r w:rsidRPr="00A23804">
        <w:t>), 1 куб.м (1 м</w:t>
      </w:r>
      <w:r w:rsidRPr="00A23804">
        <w:rPr>
          <w:vertAlign w:val="superscript"/>
        </w:rPr>
        <w:t>3</w:t>
      </w:r>
      <w:r w:rsidRPr="00A23804">
        <w:t xml:space="preserve">), 1 куб.км. </w:t>
      </w:r>
    </w:p>
    <w:p w:rsidR="00A05622" w:rsidRPr="00A23804" w:rsidRDefault="00A05622" w:rsidP="00A05622">
      <w:pPr>
        <w:jc w:val="both"/>
      </w:pPr>
      <w:r w:rsidRPr="00A23804">
        <w:t>Соотношения: 1 куб.дм=1000 куб.см, 1 куб.м=1000 куб.дм, 1 куб.м=1000000 куб.см.</w:t>
      </w:r>
    </w:p>
    <w:p w:rsidR="00A05622" w:rsidRPr="00A23804" w:rsidRDefault="00A05622" w:rsidP="00A05622">
      <w:pPr>
        <w:jc w:val="both"/>
      </w:pPr>
      <w:r w:rsidRPr="00A23804">
        <w:t>Измерение и вычисление объема прямоугольного параллелепипеда (куба).</w:t>
      </w:r>
    </w:p>
    <w:p w:rsidR="00A05622" w:rsidRPr="00A23804" w:rsidRDefault="00A05622" w:rsidP="00A05622">
      <w:pPr>
        <w:jc w:val="both"/>
      </w:pPr>
      <w:r w:rsidRPr="00A23804">
        <w:t>Числа, получаемые при измерении и вычислении объема (рассматриваются случаи, когда крупная единица объема содержит 1000 мелких).</w:t>
      </w:r>
    </w:p>
    <w:p w:rsidR="00A05622" w:rsidRPr="00A23804" w:rsidRDefault="00A05622" w:rsidP="00A05622">
      <w:pPr>
        <w:jc w:val="both"/>
      </w:pPr>
      <w:r w:rsidRPr="00A23804">
        <w:t xml:space="preserve">Развертка цилиндра, правильной, полной пирамиды (в основании правильный треугольник, четырехугольник, шестиугольник). </w:t>
      </w:r>
    </w:p>
    <w:p w:rsidR="00A05622" w:rsidRPr="00A23804" w:rsidRDefault="00A05622" w:rsidP="00A05622">
      <w:pPr>
        <w:jc w:val="both"/>
      </w:pPr>
      <w:r w:rsidRPr="00A23804">
        <w:t>Шар, сечения шара, радиус, диаметр.</w:t>
      </w:r>
    </w:p>
    <w:p w:rsidR="00A05622" w:rsidRPr="00A23804" w:rsidRDefault="00A05622" w:rsidP="00A05622"/>
    <w:p w:rsidR="00A05622" w:rsidRPr="00A23804" w:rsidRDefault="00A05622" w:rsidP="00A05622">
      <w:pPr>
        <w:jc w:val="center"/>
        <w:rPr>
          <w:rFonts w:eastAsia="Times New Roman"/>
          <w:b/>
          <w:bCs/>
          <w:color w:val="000000"/>
          <w:lang w:eastAsia="ru-RU"/>
        </w:rPr>
      </w:pPr>
    </w:p>
    <w:p w:rsidR="002F7A63" w:rsidRDefault="002F7A63"/>
    <w:sectPr w:rsidR="002F7A63" w:rsidSect="002F7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96BE3"/>
    <w:multiLevelType w:val="hybridMultilevel"/>
    <w:tmpl w:val="75B40E14"/>
    <w:lvl w:ilvl="0" w:tplc="00000006">
      <w:start w:val="1"/>
      <w:numFmt w:val="bullet"/>
      <w:lvlText w:val=""/>
      <w:lvlJc w:val="left"/>
      <w:pPr>
        <w:ind w:left="126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2CF498F"/>
    <w:multiLevelType w:val="hybridMultilevel"/>
    <w:tmpl w:val="72C2F168"/>
    <w:lvl w:ilvl="0" w:tplc="DA5C947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B65DD"/>
    <w:multiLevelType w:val="hybridMultilevel"/>
    <w:tmpl w:val="30547392"/>
    <w:lvl w:ilvl="0" w:tplc="00000006">
      <w:start w:val="1"/>
      <w:numFmt w:val="bullet"/>
      <w:lvlText w:val=""/>
      <w:lvlJc w:val="left"/>
      <w:pPr>
        <w:ind w:left="126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5015010B"/>
    <w:multiLevelType w:val="hybridMultilevel"/>
    <w:tmpl w:val="5B868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E210D4"/>
    <w:multiLevelType w:val="hybridMultilevel"/>
    <w:tmpl w:val="9A1A3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622"/>
    <w:rsid w:val="002F7A63"/>
    <w:rsid w:val="003060DA"/>
    <w:rsid w:val="00452199"/>
    <w:rsid w:val="00A05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96055-F24D-4029-B6C7-97237753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2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05622"/>
    <w:pPr>
      <w:ind w:left="720"/>
      <w:contextualSpacing/>
    </w:pPr>
  </w:style>
  <w:style w:type="character" w:customStyle="1" w:styleId="FontStyle35">
    <w:name w:val="Font Style35"/>
    <w:rsid w:val="00A05622"/>
    <w:rPr>
      <w:rFonts w:ascii="Tahoma" w:hAnsi="Tahoma" w:cs="Tahoma"/>
      <w:b/>
      <w:bCs/>
      <w:sz w:val="24"/>
      <w:szCs w:val="24"/>
    </w:rPr>
  </w:style>
  <w:style w:type="paragraph" w:customStyle="1" w:styleId="Style22">
    <w:name w:val="Style22"/>
    <w:basedOn w:val="a"/>
    <w:rsid w:val="00A05622"/>
    <w:pPr>
      <w:suppressAutoHyphens w:val="0"/>
      <w:autoSpaceDE w:val="0"/>
      <w:autoSpaceDN w:val="0"/>
      <w:adjustRightInd w:val="0"/>
    </w:pPr>
    <w:rPr>
      <w:rFonts w:eastAsia="Times New Roman"/>
      <w:kern w:val="0"/>
      <w:lang w:eastAsia="ru-RU"/>
    </w:rPr>
  </w:style>
  <w:style w:type="paragraph" w:customStyle="1" w:styleId="Default">
    <w:name w:val="Default"/>
    <w:rsid w:val="00A056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1809</Words>
  <Characters>10316</Characters>
  <Application>Microsoft Office Word</Application>
  <DocSecurity>0</DocSecurity>
  <Lines>85</Lines>
  <Paragraphs>24</Paragraphs>
  <ScaleCrop>false</ScaleCrop>
  <Company>Ya Blondinko Edition</Company>
  <LinksUpToDate>false</LinksUpToDate>
  <CharactersWithSpaces>12101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NITRO</cp:lastModifiedBy>
  <cp:revision>3</cp:revision>
  <dcterms:created xsi:type="dcterms:W3CDTF">2022-09-25T18:22:00Z</dcterms:created>
  <dcterms:modified xsi:type="dcterms:W3CDTF">2023-06-16T17:27:00Z</dcterms:modified>
</cp:coreProperties>
</file>