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71" w:rsidRPr="00D77E71" w:rsidRDefault="00D77E71" w:rsidP="00D77E71">
      <w:pPr>
        <w:pBdr>
          <w:bottom w:val="single" w:sz="6" w:space="0" w:color="DBD9DA"/>
        </w:pBdr>
        <w:shd w:val="clear" w:color="auto" w:fill="FFFFFF"/>
        <w:spacing w:after="48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57648E"/>
          <w:sz w:val="40"/>
          <w:szCs w:val="40"/>
          <w:lang w:eastAsia="ru-RU"/>
        </w:rPr>
      </w:pPr>
      <w:r w:rsidRPr="00D77E71">
        <w:rPr>
          <w:rFonts w:ascii="Georgia" w:eastAsia="Times New Roman" w:hAnsi="Georgia" w:cs="Times New Roman"/>
          <w:b/>
          <w:bCs/>
          <w:color w:val="57648E"/>
          <w:sz w:val="40"/>
          <w:szCs w:val="40"/>
          <w:lang w:eastAsia="ru-RU"/>
        </w:rPr>
        <w:t>ГИА-11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Телефон и электронный адрес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«Горячей линии» ГИА-11: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CF2E2E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bdr w:val="none" w:sz="0" w:space="0" w:color="auto" w:frame="1"/>
          <w:lang w:eastAsia="ru-RU"/>
        </w:rPr>
        <w:t>8(391) 204-04-33;  8-391-2-46-00-29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государственная итоговая аттестация (далее – ГИА)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обучающихся, освоивших образовательные программы среднего общего образования, завершает освоение образовательных программ среднего общего образования и является обязательной.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ГИА-11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проводится в целях определения соответствия результатов освоения </w:t>
      </w:r>
      <w:proofErr w:type="gram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обучающимися</w:t>
      </w:r>
      <w:proofErr w:type="gram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ГИА проводится в форме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единого государственного экзамена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(далее — ЕГЭ) с использованием контрольных измерительных материалов, представляющих собой комплексы заданий стандартизированной формы, и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форме государственного выпускного экзамена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(далее — ГВЭ) с использованием текстов, тем, заданий, билетов.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ГИА включает в себя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обязательные экзамены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русскому языку и математике, а также экзамены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выбору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обучающегося: литература, физика, химия, биология, география, история, обществознание, </w:t>
      </w:r>
      <w:proofErr w:type="gram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иностранный</w:t>
      </w:r>
      <w:proofErr w:type="gram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языки, информатика, которые сдаются на добровольной основе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 предоставления результатов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приеме на обучение по программам </w:t>
      </w:r>
      <w:proofErr w:type="spell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бакалавриата</w:t>
      </w:r>
      <w:proofErr w:type="spell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специалитета</w:t>
      </w:r>
      <w:proofErr w:type="spell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ЕГЭ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ЕГЭ организуется и проводится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6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Федеральной службой по надзору в сфере образования и науки (</w:t>
        </w:r>
        <w:proofErr w:type="spellStart"/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Рособрнадзор</w:t>
        </w:r>
        <w:proofErr w:type="spellEnd"/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7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органами исполнительной власти субъектов Российской Федерации,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</w:t>
      </w:r>
      <w:proofErr w:type="spell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др.</w:t>
      </w:r>
      <w:hyperlink r:id="rId8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ФГБНУ</w:t>
        </w:r>
        <w:proofErr w:type="spellEnd"/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«Федеральный институт педагогических измерений»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разрабатывает задания ЕГЭ и формирует</w:t>
      </w:r>
      <w:proofErr w:type="gram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открытый банк тестовых заданий. Ежегодно, с целью ознакомления со структурой КИМ, публикуются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9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демонстрационные версии</w:t>
        </w:r>
      </w:hyperlink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Структура и содержание КИМ регламентируется кодификатором и спецификацией.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ГИА проводится в соответствии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0" w:history="1">
        <w:proofErr w:type="spellStart"/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  <w:proofErr w:type="gramStart"/>
      </w:hyperlink>
      <w:hyperlink r:id="rId11" w:history="1">
        <w:r w:rsidRPr="00D77E71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32373C"/>
            <w:lang w:eastAsia="ru-RU"/>
          </w:rPr>
          <w:t>С</w:t>
        </w:r>
        <w:proofErr w:type="gramEnd"/>
        <w:r w:rsidRPr="00D77E71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shd w:val="clear" w:color="auto" w:fill="32373C"/>
            <w:lang w:eastAsia="ru-RU"/>
          </w:rPr>
          <w:t>качать</w:t>
        </w:r>
        <w:proofErr w:type="spellEnd"/>
      </w:hyperlink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необходимая информация о ЕГЭ размещена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2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официальном информационном портале единого государственного экзамена</w:t>
        </w:r>
      </w:hyperlink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Особенности ЕГЭ:</w:t>
      </w:r>
    </w:p>
    <w:p w:rsidR="00D77E71" w:rsidRPr="00D77E71" w:rsidRDefault="00D77E71" w:rsidP="00D77E71">
      <w:pPr>
        <w:numPr>
          <w:ilvl w:val="0"/>
          <w:numId w:val="1"/>
        </w:num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3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расписание</w:t>
        </w:r>
      </w:hyperlink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77E71" w:rsidRPr="00D77E71" w:rsidRDefault="00D77E71" w:rsidP="00D77E71">
      <w:pPr>
        <w:numPr>
          <w:ilvl w:val="0"/>
          <w:numId w:val="2"/>
        </w:num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4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правила проведения</w:t>
        </w:r>
      </w:hyperlink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77E71" w:rsidRPr="00D77E71" w:rsidRDefault="00D77E71" w:rsidP="00D77E71">
      <w:pPr>
        <w:numPr>
          <w:ilvl w:val="0"/>
          <w:numId w:val="3"/>
        </w:num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заданий стандартизированной формы (КИМ);</w:t>
      </w:r>
    </w:p>
    <w:p w:rsidR="00D77E71" w:rsidRPr="00D77E71" w:rsidRDefault="00D77E71" w:rsidP="00D77E71">
      <w:pPr>
        <w:numPr>
          <w:ilvl w:val="0"/>
          <w:numId w:val="4"/>
        </w:num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5" w:tgtFrame="_blank" w:history="1">
        <w:r w:rsidRPr="00D77E71"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  <w:bdr w:val="none" w:sz="0" w:space="0" w:color="auto" w:frame="1"/>
            <w:lang w:eastAsia="ru-RU"/>
          </w:rPr>
          <w:t>бланков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оформления ответов на задания;</w:t>
      </w:r>
    </w:p>
    <w:p w:rsidR="00D77E71" w:rsidRPr="00D77E71" w:rsidRDefault="00D77E71" w:rsidP="00D77E71">
      <w:pPr>
        <w:numPr>
          <w:ilvl w:val="0"/>
          <w:numId w:val="5"/>
        </w:num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письменно на русском языке (за исключением ЕГЭ по иностранным языкам).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Контактная информация: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Отдел </w:t>
      </w:r>
      <w:proofErr w:type="gramStart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организационного-методического</w:t>
      </w:r>
      <w:proofErr w:type="gramEnd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обеспечения ГИА-11: руководитель — </w:t>
      </w:r>
      <w:bookmarkStart w:id="0" w:name="_GoBack"/>
      <w:bookmarkEnd w:id="0"/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Брагина Лариса Васильевна</w:t>
      </w:r>
    </w:p>
    <w:p w:rsidR="00D77E71" w:rsidRPr="00D77E71" w:rsidRDefault="00D77E71" w:rsidP="00D7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тел.: (391) 204-04-33</w:t>
      </w:r>
    </w:p>
    <w:p w:rsidR="003025A2" w:rsidRPr="00D77E71" w:rsidRDefault="003025A2" w:rsidP="00D7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25A2" w:rsidRPr="00D7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91B"/>
    <w:multiLevelType w:val="multilevel"/>
    <w:tmpl w:val="0AE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823AC"/>
    <w:multiLevelType w:val="multilevel"/>
    <w:tmpl w:val="80F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451F8"/>
    <w:multiLevelType w:val="multilevel"/>
    <w:tmpl w:val="CC2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5DB7"/>
    <w:multiLevelType w:val="multilevel"/>
    <w:tmpl w:val="DC7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50A35"/>
    <w:multiLevelType w:val="multilevel"/>
    <w:tmpl w:val="A09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71"/>
    <w:rsid w:val="000C5252"/>
    <w:rsid w:val="003025A2"/>
    <w:rsid w:val="00D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D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7E71"/>
    <w:rPr>
      <w:b/>
      <w:bCs/>
    </w:rPr>
  </w:style>
  <w:style w:type="paragraph" w:styleId="a4">
    <w:name w:val="Normal (Web)"/>
    <w:basedOn w:val="a"/>
    <w:uiPriority w:val="99"/>
    <w:semiHidden/>
    <w:unhideWhenUsed/>
    <w:rsid w:val="00D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7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D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7E71"/>
    <w:rPr>
      <w:b/>
      <w:bCs/>
    </w:rPr>
  </w:style>
  <w:style w:type="paragraph" w:styleId="a4">
    <w:name w:val="Normal (Web)"/>
    <w:basedOn w:val="a"/>
    <w:uiPriority w:val="99"/>
    <w:semiHidden/>
    <w:unhideWhenUsed/>
    <w:rsid w:val="00D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7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://www.ege.edu.ru/ru/main/sched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o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activity/main_directions/cert_11/" TargetMode="External"/><Relationship Id="rId11" Type="http://schemas.openxmlformats.org/officeDocument/2006/relationships/hyperlink" Target="https://coko24.ru/wp-content/uploads/2020/01/Poryadok_GIA-11_ot_07.11.2018_N_190-15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classes-11/preparation/demovers/blanks/" TargetMode="External"/><Relationship Id="rId10" Type="http://schemas.openxmlformats.org/officeDocument/2006/relationships/hyperlink" Target="https://coko24.ru/wp-content/uploads/2020/01/Poryadok_GIA-11_ot_07.11.2018_N_190-15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demoversii-specifikacii-kodifikatory" TargetMode="External"/><Relationship Id="rId14" Type="http://schemas.openxmlformats.org/officeDocument/2006/relationships/hyperlink" Target="http://www.ege.edu.ru/ru/classes-11/preparation/rules_procedure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2022-12-23T09:51:00Z</dcterms:created>
  <dcterms:modified xsi:type="dcterms:W3CDTF">2022-12-23T10:09:00Z</dcterms:modified>
</cp:coreProperties>
</file>