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5B" w:rsidRPr="00FB059F" w:rsidRDefault="00BC6148">
      <w:pPr>
        <w:spacing w:after="0" w:line="408" w:lineRule="auto"/>
        <w:ind w:left="120"/>
        <w:jc w:val="center"/>
        <w:rPr>
          <w:lang w:val="ru-RU"/>
        </w:rPr>
      </w:pPr>
      <w:bookmarkStart w:id="0" w:name="block-36730162"/>
      <w:r w:rsidRPr="00FB05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465B" w:rsidRPr="00FB059F" w:rsidRDefault="00BC6148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FB059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FB05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4465B" w:rsidRPr="00FB059F" w:rsidRDefault="00BC6148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FB059F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2"/>
    </w:p>
    <w:p w:rsidR="0024465B" w:rsidRPr="00FB059F" w:rsidRDefault="00BC6148">
      <w:pPr>
        <w:spacing w:after="0" w:line="408" w:lineRule="auto"/>
        <w:ind w:left="120"/>
        <w:jc w:val="center"/>
        <w:rPr>
          <w:lang w:val="ru-RU"/>
        </w:rPr>
      </w:pPr>
      <w:r w:rsidRPr="00FB059F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:rsidR="0024465B" w:rsidRPr="00FB059F" w:rsidRDefault="0024465B">
      <w:pPr>
        <w:spacing w:after="0"/>
        <w:ind w:left="120"/>
        <w:rPr>
          <w:lang w:val="ru-RU"/>
        </w:rPr>
      </w:pPr>
    </w:p>
    <w:p w:rsidR="0024465B" w:rsidRPr="00FB059F" w:rsidRDefault="0024465B">
      <w:pPr>
        <w:spacing w:after="0"/>
        <w:ind w:left="120"/>
        <w:rPr>
          <w:lang w:val="ru-RU"/>
        </w:rPr>
      </w:pPr>
    </w:p>
    <w:p w:rsidR="0024465B" w:rsidRPr="00FB059F" w:rsidRDefault="0024465B">
      <w:pPr>
        <w:spacing w:after="0"/>
        <w:ind w:left="120"/>
        <w:rPr>
          <w:lang w:val="ru-RU"/>
        </w:rPr>
      </w:pPr>
    </w:p>
    <w:p w:rsidR="0024465B" w:rsidRPr="00FB059F" w:rsidRDefault="0024465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FB059F" w:rsidTr="000D4161">
        <w:tc>
          <w:tcPr>
            <w:tcW w:w="3114" w:type="dxa"/>
          </w:tcPr>
          <w:p w:rsidR="00C53FFE" w:rsidRPr="0040209D" w:rsidRDefault="00BC6148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C614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C61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 по УВР</w:t>
            </w:r>
          </w:p>
          <w:p w:rsidR="004E6975" w:rsidRDefault="00BC61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C614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 Панарина</w:t>
            </w:r>
          </w:p>
          <w:p w:rsidR="004E6975" w:rsidRDefault="00BC614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C61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C61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C61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"Георгиевская СОШ"</w:t>
            </w:r>
          </w:p>
          <w:p w:rsidR="000E6D86" w:rsidRDefault="00BC614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C614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 Ракова</w:t>
            </w:r>
          </w:p>
          <w:p w:rsidR="000E6D86" w:rsidRDefault="00BC614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C61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465B" w:rsidRPr="00FB059F" w:rsidRDefault="0024465B">
      <w:pPr>
        <w:spacing w:after="0"/>
        <w:ind w:left="120"/>
        <w:rPr>
          <w:lang w:val="ru-RU"/>
        </w:rPr>
      </w:pPr>
    </w:p>
    <w:p w:rsidR="0024465B" w:rsidRPr="00FB059F" w:rsidRDefault="0024465B">
      <w:pPr>
        <w:spacing w:after="0"/>
        <w:ind w:left="120"/>
        <w:rPr>
          <w:lang w:val="ru-RU"/>
        </w:rPr>
      </w:pPr>
    </w:p>
    <w:p w:rsidR="0024465B" w:rsidRPr="00FB059F" w:rsidRDefault="0024465B">
      <w:pPr>
        <w:spacing w:after="0"/>
        <w:ind w:left="120"/>
        <w:rPr>
          <w:lang w:val="ru-RU"/>
        </w:rPr>
      </w:pPr>
    </w:p>
    <w:p w:rsidR="0024465B" w:rsidRPr="00FB059F" w:rsidRDefault="0024465B">
      <w:pPr>
        <w:spacing w:after="0"/>
        <w:ind w:left="120"/>
        <w:rPr>
          <w:lang w:val="ru-RU"/>
        </w:rPr>
      </w:pPr>
    </w:p>
    <w:p w:rsidR="0024465B" w:rsidRPr="00FB059F" w:rsidRDefault="0024465B">
      <w:pPr>
        <w:spacing w:after="0"/>
        <w:ind w:left="120"/>
        <w:rPr>
          <w:lang w:val="ru-RU"/>
        </w:rPr>
      </w:pPr>
    </w:p>
    <w:p w:rsidR="0024465B" w:rsidRPr="00FB059F" w:rsidRDefault="00BC6148">
      <w:pPr>
        <w:spacing w:after="0" w:line="408" w:lineRule="auto"/>
        <w:ind w:left="120"/>
        <w:jc w:val="center"/>
        <w:rPr>
          <w:lang w:val="ru-RU"/>
        </w:rPr>
      </w:pPr>
      <w:r w:rsidRPr="00FB05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465B" w:rsidRPr="00FB059F" w:rsidRDefault="00BC6148">
      <w:pPr>
        <w:spacing w:after="0" w:line="408" w:lineRule="auto"/>
        <w:ind w:left="120"/>
        <w:jc w:val="center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059F">
        <w:rPr>
          <w:rFonts w:ascii="Times New Roman" w:hAnsi="Times New Roman"/>
          <w:color w:val="000000"/>
          <w:sz w:val="28"/>
          <w:lang w:val="ru-RU"/>
        </w:rPr>
        <w:t xml:space="preserve"> 4829604)</w:t>
      </w:r>
    </w:p>
    <w:p w:rsidR="0024465B" w:rsidRPr="00FB059F" w:rsidRDefault="0024465B">
      <w:pPr>
        <w:spacing w:after="0"/>
        <w:ind w:left="120"/>
        <w:jc w:val="center"/>
        <w:rPr>
          <w:lang w:val="ru-RU"/>
        </w:rPr>
      </w:pPr>
    </w:p>
    <w:p w:rsidR="0024465B" w:rsidRPr="00FB059F" w:rsidRDefault="00BC6148">
      <w:pPr>
        <w:spacing w:after="0" w:line="408" w:lineRule="auto"/>
        <w:ind w:left="120"/>
        <w:jc w:val="center"/>
        <w:rPr>
          <w:lang w:val="ru-RU"/>
        </w:rPr>
      </w:pPr>
      <w:r w:rsidRPr="00FB059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</w:t>
      </w:r>
      <w:r w:rsidRPr="00FB059F">
        <w:rPr>
          <w:rFonts w:ascii="Times New Roman" w:hAnsi="Times New Roman"/>
          <w:b/>
          <w:color w:val="000000"/>
          <w:sz w:val="28"/>
          <w:lang w:val="ru-RU"/>
        </w:rPr>
        <w:t>Углубленный уровень»</w:t>
      </w:r>
    </w:p>
    <w:p w:rsidR="0024465B" w:rsidRPr="00FB059F" w:rsidRDefault="00BC6148">
      <w:pPr>
        <w:spacing w:after="0" w:line="408" w:lineRule="auto"/>
        <w:ind w:left="120"/>
        <w:jc w:val="center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24465B" w:rsidRPr="00FB059F" w:rsidRDefault="0024465B">
      <w:pPr>
        <w:spacing w:after="0"/>
        <w:ind w:left="120"/>
        <w:jc w:val="center"/>
        <w:rPr>
          <w:lang w:val="ru-RU"/>
        </w:rPr>
      </w:pPr>
    </w:p>
    <w:p w:rsidR="0024465B" w:rsidRPr="00FB059F" w:rsidRDefault="0024465B">
      <w:pPr>
        <w:spacing w:after="0"/>
        <w:ind w:left="120"/>
        <w:jc w:val="center"/>
        <w:rPr>
          <w:lang w:val="ru-RU"/>
        </w:rPr>
      </w:pPr>
    </w:p>
    <w:p w:rsidR="0024465B" w:rsidRPr="00FB059F" w:rsidRDefault="0024465B">
      <w:pPr>
        <w:spacing w:after="0"/>
        <w:ind w:left="120"/>
        <w:jc w:val="center"/>
        <w:rPr>
          <w:lang w:val="ru-RU"/>
        </w:rPr>
      </w:pPr>
    </w:p>
    <w:p w:rsidR="0024465B" w:rsidRPr="00FB059F" w:rsidRDefault="0024465B">
      <w:pPr>
        <w:spacing w:after="0"/>
        <w:ind w:left="120"/>
        <w:jc w:val="center"/>
        <w:rPr>
          <w:lang w:val="ru-RU"/>
        </w:rPr>
      </w:pPr>
    </w:p>
    <w:p w:rsidR="0024465B" w:rsidRPr="00FB059F" w:rsidRDefault="0024465B">
      <w:pPr>
        <w:spacing w:after="0"/>
        <w:ind w:left="120"/>
        <w:jc w:val="center"/>
        <w:rPr>
          <w:lang w:val="ru-RU"/>
        </w:rPr>
      </w:pPr>
    </w:p>
    <w:p w:rsidR="0024465B" w:rsidRPr="00FB059F" w:rsidRDefault="0024465B">
      <w:pPr>
        <w:spacing w:after="0"/>
        <w:ind w:left="120"/>
        <w:jc w:val="center"/>
        <w:rPr>
          <w:lang w:val="ru-RU"/>
        </w:rPr>
      </w:pPr>
    </w:p>
    <w:p w:rsidR="0024465B" w:rsidRPr="00FB059F" w:rsidRDefault="0024465B">
      <w:pPr>
        <w:spacing w:after="0"/>
        <w:ind w:left="120"/>
        <w:jc w:val="center"/>
        <w:rPr>
          <w:lang w:val="ru-RU"/>
        </w:rPr>
      </w:pPr>
    </w:p>
    <w:p w:rsidR="0024465B" w:rsidRPr="00FB059F" w:rsidRDefault="0024465B">
      <w:pPr>
        <w:spacing w:after="0"/>
        <w:ind w:left="120"/>
        <w:jc w:val="center"/>
        <w:rPr>
          <w:lang w:val="ru-RU"/>
        </w:rPr>
      </w:pPr>
    </w:p>
    <w:p w:rsidR="0024465B" w:rsidRPr="00FB059F" w:rsidRDefault="0024465B">
      <w:pPr>
        <w:spacing w:after="0"/>
        <w:ind w:left="120"/>
        <w:jc w:val="center"/>
        <w:rPr>
          <w:lang w:val="ru-RU"/>
        </w:rPr>
      </w:pPr>
    </w:p>
    <w:p w:rsidR="0024465B" w:rsidRPr="00FB059F" w:rsidRDefault="0024465B">
      <w:pPr>
        <w:spacing w:after="0"/>
        <w:ind w:left="120"/>
        <w:jc w:val="center"/>
        <w:rPr>
          <w:lang w:val="ru-RU"/>
        </w:rPr>
      </w:pPr>
    </w:p>
    <w:p w:rsidR="0024465B" w:rsidRPr="00FB059F" w:rsidRDefault="0024465B">
      <w:pPr>
        <w:spacing w:after="0"/>
        <w:ind w:left="120"/>
        <w:jc w:val="center"/>
        <w:rPr>
          <w:lang w:val="ru-RU"/>
        </w:rPr>
      </w:pPr>
    </w:p>
    <w:p w:rsidR="0024465B" w:rsidRPr="00FB059F" w:rsidRDefault="0024465B">
      <w:pPr>
        <w:spacing w:after="0"/>
        <w:ind w:left="120"/>
        <w:jc w:val="center"/>
        <w:rPr>
          <w:lang w:val="ru-RU"/>
        </w:rPr>
      </w:pPr>
    </w:p>
    <w:p w:rsidR="0024465B" w:rsidRPr="00FB059F" w:rsidRDefault="00BC6148">
      <w:pPr>
        <w:spacing w:after="0"/>
        <w:ind w:left="120"/>
        <w:jc w:val="center"/>
        <w:rPr>
          <w:lang w:val="ru-RU"/>
        </w:rPr>
      </w:pPr>
      <w:bookmarkStart w:id="3" w:name="041d5c1b-4e36-4053-94f3-9ce12a6e5ba5"/>
      <w:r w:rsidRPr="00FB059F">
        <w:rPr>
          <w:rFonts w:ascii="Times New Roman" w:hAnsi="Times New Roman"/>
          <w:b/>
          <w:color w:val="000000"/>
          <w:sz w:val="28"/>
          <w:lang w:val="ru-RU"/>
        </w:rPr>
        <w:t xml:space="preserve">с. Георгиевка 2024 </w:t>
      </w:r>
      <w:bookmarkStart w:id="4" w:name="34b057d3-b688-4a50-aec1-9ba08cc1dbee"/>
      <w:bookmarkEnd w:id="3"/>
      <w:r w:rsidRPr="00FB059F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</w:p>
    <w:p w:rsidR="0024465B" w:rsidRPr="00FB059F" w:rsidRDefault="0024465B">
      <w:pPr>
        <w:spacing w:after="0"/>
        <w:ind w:left="120"/>
        <w:rPr>
          <w:lang w:val="ru-RU"/>
        </w:rPr>
      </w:pPr>
    </w:p>
    <w:p w:rsidR="0024465B" w:rsidRPr="00FB059F" w:rsidRDefault="0024465B">
      <w:pPr>
        <w:rPr>
          <w:lang w:val="ru-RU"/>
        </w:rPr>
        <w:sectPr w:rsidR="0024465B" w:rsidRPr="00FB059F">
          <w:pgSz w:w="11906" w:h="16383"/>
          <w:pgMar w:top="1134" w:right="850" w:bottom="1134" w:left="1701" w:header="720" w:footer="720" w:gutter="0"/>
          <w:cols w:space="720"/>
        </w:sectPr>
      </w:pPr>
    </w:p>
    <w:p w:rsidR="0024465B" w:rsidRPr="00FB059F" w:rsidRDefault="00BC6148">
      <w:pPr>
        <w:spacing w:after="0" w:line="264" w:lineRule="auto"/>
        <w:ind w:left="120"/>
        <w:jc w:val="both"/>
        <w:rPr>
          <w:lang w:val="ru-RU"/>
        </w:rPr>
      </w:pPr>
      <w:bookmarkStart w:id="5" w:name="block-36730160"/>
      <w:bookmarkEnd w:id="0"/>
      <w:r w:rsidRPr="00FB05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465B" w:rsidRPr="00FB059F" w:rsidRDefault="0024465B">
      <w:pPr>
        <w:spacing w:after="0" w:line="264" w:lineRule="auto"/>
        <w:ind w:left="120"/>
        <w:jc w:val="both"/>
        <w:rPr>
          <w:lang w:val="ru-RU"/>
        </w:rPr>
      </w:pP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</w:t>
      </w:r>
      <w:r w:rsidRPr="00FB059F">
        <w:rPr>
          <w:rFonts w:ascii="Times New Roman" w:hAnsi="Times New Roman"/>
          <w:color w:val="000000"/>
          <w:sz w:val="28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</w:t>
      </w:r>
      <w:r w:rsidRPr="00FB059F">
        <w:rPr>
          <w:rFonts w:ascii="Times New Roman" w:hAnsi="Times New Roman"/>
          <w:color w:val="000000"/>
          <w:sz w:val="28"/>
          <w:lang w:val="ru-RU"/>
        </w:rPr>
        <w:t xml:space="preserve">ой науки, которая формулирует свои достижения в математической форме. 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</w:t>
      </w:r>
      <w:r w:rsidRPr="00FB059F">
        <w:rPr>
          <w:rFonts w:ascii="Times New Roman" w:hAnsi="Times New Roman"/>
          <w:color w:val="000000"/>
          <w:sz w:val="28"/>
          <w:lang w:val="ru-RU"/>
        </w:rPr>
        <w:t>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</w:t>
      </w:r>
      <w:r w:rsidRPr="00FB059F">
        <w:rPr>
          <w:rFonts w:ascii="Times New Roman" w:hAnsi="Times New Roman"/>
          <w:color w:val="000000"/>
          <w:sz w:val="28"/>
          <w:lang w:val="ru-RU"/>
        </w:rPr>
        <w:t xml:space="preserve">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</w:t>
      </w:r>
      <w:r w:rsidRPr="00FB059F">
        <w:rPr>
          <w:rFonts w:ascii="Times New Roman" w:hAnsi="Times New Roman"/>
          <w:color w:val="000000"/>
          <w:sz w:val="28"/>
          <w:lang w:val="ru-RU"/>
        </w:rPr>
        <w:t xml:space="preserve">мышление. 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</w:t>
      </w:r>
      <w:r w:rsidRPr="00FB059F">
        <w:rPr>
          <w:rFonts w:ascii="Times New Roman" w:hAnsi="Times New Roman"/>
          <w:color w:val="000000"/>
          <w:sz w:val="28"/>
          <w:lang w:val="ru-RU"/>
        </w:rPr>
        <w:t>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</w:t>
      </w:r>
      <w:r w:rsidRPr="00FB059F">
        <w:rPr>
          <w:rFonts w:ascii="Times New Roman" w:hAnsi="Times New Roman"/>
          <w:color w:val="000000"/>
          <w:sz w:val="28"/>
          <w:lang w:val="ru-RU"/>
        </w:rPr>
        <w:t xml:space="preserve">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</w:t>
      </w:r>
      <w:r w:rsidRPr="00FB059F">
        <w:rPr>
          <w:rFonts w:ascii="Times New Roman" w:hAnsi="Times New Roman"/>
          <w:color w:val="000000"/>
          <w:sz w:val="28"/>
          <w:lang w:val="ru-RU"/>
        </w:rPr>
        <w:t>матического анализа лежит деятельностный принцип обучения.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</w:t>
      </w:r>
      <w:r w:rsidRPr="00FB059F">
        <w:rPr>
          <w:rFonts w:ascii="Times New Roman" w:hAnsi="Times New Roman"/>
          <w:color w:val="000000"/>
          <w:sz w:val="28"/>
          <w:lang w:val="ru-RU"/>
        </w:rPr>
        <w:t xml:space="preserve">ала математического анализа», «Множества и логика». Все основные </w:t>
      </w:r>
      <w:r w:rsidRPr="00FB059F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</w:t>
      </w:r>
      <w:r w:rsidRPr="00FB059F">
        <w:rPr>
          <w:rFonts w:ascii="Times New Roman" w:hAnsi="Times New Roman"/>
          <w:color w:val="000000"/>
          <w:sz w:val="28"/>
          <w:lang w:val="ru-RU"/>
        </w:rPr>
        <w:t>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</w:t>
      </w:r>
      <w:r w:rsidRPr="00FB059F">
        <w:rPr>
          <w:rFonts w:ascii="Times New Roman" w:hAnsi="Times New Roman"/>
          <w:color w:val="000000"/>
          <w:sz w:val="28"/>
          <w:lang w:val="ru-RU"/>
        </w:rPr>
        <w:t>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</w:t>
      </w:r>
      <w:r w:rsidRPr="00FB059F">
        <w:rPr>
          <w:rFonts w:ascii="Times New Roman" w:hAnsi="Times New Roman"/>
          <w:color w:val="000000"/>
          <w:sz w:val="28"/>
          <w:lang w:val="ru-RU"/>
        </w:rPr>
        <w:t>рмулированной математической задачи, а затем интерпретировать свой ответ.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</w:t>
      </w:r>
      <w:r w:rsidRPr="00FB059F">
        <w:rPr>
          <w:rFonts w:ascii="Times New Roman" w:hAnsi="Times New Roman"/>
          <w:color w:val="000000"/>
          <w:sz w:val="28"/>
          <w:lang w:val="ru-RU"/>
        </w:rPr>
        <w:t>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</w:t>
      </w:r>
      <w:r w:rsidRPr="00FB059F">
        <w:rPr>
          <w:rFonts w:ascii="Times New Roman" w:hAnsi="Times New Roman"/>
          <w:color w:val="000000"/>
          <w:sz w:val="28"/>
          <w:lang w:val="ru-RU"/>
        </w:rPr>
        <w:t>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</w:t>
      </w:r>
      <w:r w:rsidRPr="00FB059F">
        <w:rPr>
          <w:rFonts w:ascii="Times New Roman" w:hAnsi="Times New Roman"/>
          <w:color w:val="000000"/>
          <w:sz w:val="28"/>
          <w:lang w:val="ru-RU"/>
        </w:rPr>
        <w:t xml:space="preserve">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</w:t>
      </w:r>
      <w:r w:rsidRPr="00FB059F">
        <w:rPr>
          <w:rFonts w:ascii="Times New Roman" w:hAnsi="Times New Roman"/>
          <w:color w:val="000000"/>
          <w:sz w:val="28"/>
          <w:lang w:val="ru-RU"/>
        </w:rPr>
        <w:t>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</w:t>
      </w:r>
      <w:r w:rsidRPr="00FB059F">
        <w:rPr>
          <w:rFonts w:ascii="Times New Roman" w:hAnsi="Times New Roman"/>
          <w:color w:val="000000"/>
          <w:sz w:val="28"/>
          <w:lang w:val="ru-RU"/>
        </w:rPr>
        <w:t>я.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</w:t>
      </w:r>
      <w:r w:rsidRPr="00FB059F">
        <w:rPr>
          <w:rFonts w:ascii="Times New Roman" w:hAnsi="Times New Roman"/>
          <w:color w:val="000000"/>
          <w:sz w:val="28"/>
          <w:lang w:val="ru-RU"/>
        </w:rPr>
        <w:t>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</w:t>
      </w:r>
      <w:r w:rsidRPr="00FB059F">
        <w:rPr>
          <w:rFonts w:ascii="Times New Roman" w:hAnsi="Times New Roman"/>
          <w:color w:val="000000"/>
          <w:sz w:val="28"/>
          <w:lang w:val="ru-RU"/>
        </w:rPr>
        <w:t xml:space="preserve">икладных </w:t>
      </w:r>
      <w:r w:rsidRPr="00FB05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</w:t>
      </w:r>
      <w:r w:rsidRPr="00FB059F">
        <w:rPr>
          <w:rFonts w:ascii="Times New Roman" w:hAnsi="Times New Roman"/>
          <w:color w:val="000000"/>
          <w:sz w:val="28"/>
          <w:lang w:val="ru-RU"/>
        </w:rPr>
        <w:t>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</w:t>
      </w:r>
      <w:r w:rsidRPr="00FB059F">
        <w:rPr>
          <w:rFonts w:ascii="Times New Roman" w:hAnsi="Times New Roman"/>
          <w:color w:val="000000"/>
          <w:sz w:val="28"/>
          <w:lang w:val="ru-RU"/>
        </w:rPr>
        <w:t>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Содержательно-методическая л</w:t>
      </w:r>
      <w:r w:rsidRPr="00FB059F">
        <w:rPr>
          <w:rFonts w:ascii="Times New Roman" w:hAnsi="Times New Roman"/>
          <w:color w:val="000000"/>
          <w:sz w:val="28"/>
          <w:lang w:val="ru-RU"/>
        </w:rPr>
        <w:t>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</w:t>
      </w:r>
      <w:r w:rsidRPr="00FB059F">
        <w:rPr>
          <w:rFonts w:ascii="Times New Roman" w:hAnsi="Times New Roman"/>
          <w:color w:val="000000"/>
          <w:sz w:val="28"/>
          <w:lang w:val="ru-RU"/>
        </w:rPr>
        <w:t xml:space="preserve">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</w:t>
      </w:r>
      <w:r w:rsidRPr="00FB059F">
        <w:rPr>
          <w:rFonts w:ascii="Times New Roman" w:hAnsi="Times New Roman"/>
          <w:color w:val="000000"/>
          <w:sz w:val="28"/>
          <w:lang w:val="ru-RU"/>
        </w:rPr>
        <w:t>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</w:t>
      </w:r>
      <w:r w:rsidRPr="00FB059F">
        <w:rPr>
          <w:rFonts w:ascii="Times New Roman" w:hAnsi="Times New Roman"/>
          <w:color w:val="000000"/>
          <w:sz w:val="28"/>
          <w:lang w:val="ru-RU"/>
        </w:rPr>
        <w:t>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</w:t>
      </w:r>
      <w:r w:rsidRPr="00FB059F">
        <w:rPr>
          <w:rFonts w:ascii="Times New Roman" w:hAnsi="Times New Roman"/>
          <w:color w:val="000000"/>
          <w:sz w:val="28"/>
          <w:lang w:val="ru-RU"/>
        </w:rPr>
        <w:t>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</w:t>
      </w:r>
      <w:r w:rsidRPr="00FB059F">
        <w:rPr>
          <w:rFonts w:ascii="Times New Roman" w:hAnsi="Times New Roman"/>
          <w:color w:val="000000"/>
          <w:sz w:val="28"/>
          <w:lang w:val="ru-RU"/>
        </w:rPr>
        <w:t>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</w:t>
      </w:r>
      <w:r w:rsidRPr="00FB059F">
        <w:rPr>
          <w:rFonts w:ascii="Times New Roman" w:hAnsi="Times New Roman"/>
          <w:color w:val="000000"/>
          <w:sz w:val="28"/>
          <w:lang w:val="ru-RU"/>
        </w:rPr>
        <w:t xml:space="preserve">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FB059F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</w:t>
      </w:r>
      <w:r w:rsidRPr="00FB059F">
        <w:rPr>
          <w:rFonts w:ascii="Times New Roman" w:hAnsi="Times New Roman"/>
          <w:color w:val="000000"/>
          <w:sz w:val="28"/>
          <w:lang w:val="ru-RU"/>
        </w:rPr>
        <w:t>орах.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</w:t>
      </w:r>
      <w:r w:rsidRPr="00FB059F">
        <w:rPr>
          <w:rFonts w:ascii="Times New Roman" w:hAnsi="Times New Roman"/>
          <w:color w:val="000000"/>
          <w:sz w:val="28"/>
          <w:lang w:val="ru-RU"/>
        </w:rPr>
        <w:t>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</w:t>
      </w:r>
      <w:r w:rsidRPr="00FB059F">
        <w:rPr>
          <w:rFonts w:ascii="Times New Roman" w:hAnsi="Times New Roman"/>
          <w:color w:val="000000"/>
          <w:sz w:val="28"/>
          <w:lang w:val="ru-RU"/>
        </w:rPr>
        <w:t>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</w:t>
      </w:r>
      <w:r w:rsidRPr="00FB059F">
        <w:rPr>
          <w:rFonts w:ascii="Times New Roman" w:hAnsi="Times New Roman"/>
          <w:color w:val="000000"/>
          <w:sz w:val="28"/>
          <w:lang w:val="ru-RU"/>
        </w:rPr>
        <w:t>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</w:t>
      </w:r>
      <w:r w:rsidRPr="00FB059F">
        <w:rPr>
          <w:rFonts w:ascii="Times New Roman" w:hAnsi="Times New Roman"/>
          <w:color w:val="000000"/>
          <w:sz w:val="28"/>
          <w:lang w:val="ru-RU"/>
        </w:rPr>
        <w:t>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</w:t>
      </w:r>
      <w:r w:rsidRPr="00FB059F">
        <w:rPr>
          <w:rFonts w:ascii="Times New Roman" w:hAnsi="Times New Roman"/>
          <w:color w:val="000000"/>
          <w:sz w:val="28"/>
          <w:lang w:val="ru-RU"/>
        </w:rPr>
        <w:t>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</w:t>
      </w:r>
      <w:r w:rsidRPr="00FB059F">
        <w:rPr>
          <w:rFonts w:ascii="Times New Roman" w:hAnsi="Times New Roman"/>
          <w:color w:val="000000"/>
          <w:sz w:val="28"/>
          <w:lang w:val="ru-RU"/>
        </w:rPr>
        <w:t>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FB059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отв</w:t>
      </w:r>
      <w:r w:rsidRPr="00FB059F">
        <w:rPr>
          <w:rFonts w:ascii="Times New Roman" w:hAnsi="Times New Roman"/>
          <w:color w:val="000000"/>
          <w:sz w:val="28"/>
          <w:lang w:val="ru-RU"/>
        </w:rPr>
        <w:t xml:space="preserve">одится 272 часа: в 10 классе – 136 часов (4 часа в неделю), в 11 классе – 136 часов (4 часа в неделю). </w:t>
      </w:r>
      <w:bookmarkEnd w:id="6"/>
    </w:p>
    <w:p w:rsidR="0024465B" w:rsidRPr="00FB059F" w:rsidRDefault="0024465B">
      <w:pPr>
        <w:rPr>
          <w:lang w:val="ru-RU"/>
        </w:rPr>
        <w:sectPr w:rsidR="0024465B" w:rsidRPr="00FB059F">
          <w:pgSz w:w="11906" w:h="16383"/>
          <w:pgMar w:top="1134" w:right="850" w:bottom="1134" w:left="1701" w:header="720" w:footer="720" w:gutter="0"/>
          <w:cols w:space="720"/>
        </w:sectPr>
      </w:pPr>
    </w:p>
    <w:p w:rsidR="0024465B" w:rsidRPr="00FB059F" w:rsidRDefault="00BC6148">
      <w:pPr>
        <w:spacing w:after="0" w:line="264" w:lineRule="auto"/>
        <w:ind w:left="120"/>
        <w:jc w:val="both"/>
        <w:rPr>
          <w:lang w:val="ru-RU"/>
        </w:rPr>
      </w:pPr>
      <w:bookmarkStart w:id="7" w:name="block-36730159"/>
      <w:bookmarkEnd w:id="5"/>
      <w:r w:rsidRPr="00FB05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4465B" w:rsidRPr="00FB059F" w:rsidRDefault="0024465B">
      <w:pPr>
        <w:spacing w:after="0" w:line="264" w:lineRule="auto"/>
        <w:ind w:left="120"/>
        <w:jc w:val="both"/>
        <w:rPr>
          <w:lang w:val="ru-RU"/>
        </w:rPr>
      </w:pPr>
    </w:p>
    <w:p w:rsidR="0024465B" w:rsidRPr="00FB059F" w:rsidRDefault="00BC6148">
      <w:pPr>
        <w:spacing w:after="0" w:line="264" w:lineRule="auto"/>
        <w:ind w:left="120"/>
        <w:jc w:val="both"/>
        <w:rPr>
          <w:lang w:val="ru-RU"/>
        </w:rPr>
      </w:pPr>
      <w:r w:rsidRPr="00FB059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4465B" w:rsidRPr="00FB059F" w:rsidRDefault="0024465B">
      <w:pPr>
        <w:spacing w:after="0" w:line="264" w:lineRule="auto"/>
        <w:ind w:left="120"/>
        <w:jc w:val="both"/>
        <w:rPr>
          <w:lang w:val="ru-RU"/>
        </w:rPr>
      </w:pP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</w:t>
      </w:r>
      <w:r w:rsidRPr="00FB059F">
        <w:rPr>
          <w:rFonts w:ascii="Times New Roman" w:hAnsi="Times New Roman"/>
          <w:color w:val="000000"/>
          <w:sz w:val="28"/>
          <w:lang w:val="ru-RU"/>
        </w:rPr>
        <w:t xml:space="preserve"> Применение дробей и процентов для решения прикладных задач из различных отраслей знаний и реальной жизни.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</w:t>
      </w:r>
      <w:r w:rsidRPr="00FB059F">
        <w:rPr>
          <w:rFonts w:ascii="Times New Roman" w:hAnsi="Times New Roman"/>
          <w:color w:val="000000"/>
          <w:sz w:val="28"/>
          <w:lang w:val="ru-RU"/>
        </w:rPr>
        <w:t xml:space="preserve">ства. Приближённые вычисления, правила округления, прикидка и оценка результата вычислений. 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Арифм</w:t>
      </w:r>
      <w:r w:rsidRPr="00FB059F">
        <w:rPr>
          <w:rFonts w:ascii="Times New Roman" w:hAnsi="Times New Roman"/>
          <w:color w:val="000000"/>
          <w:sz w:val="28"/>
          <w:lang w:val="ru-RU"/>
        </w:rPr>
        <w:t>етический корень натуральной степени и его свойства.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</w:t>
      </w:r>
      <w:r w:rsidRPr="00FB059F">
        <w:rPr>
          <w:rFonts w:ascii="Times New Roman" w:hAnsi="Times New Roman"/>
          <w:color w:val="000000"/>
          <w:sz w:val="28"/>
          <w:lang w:val="ru-RU"/>
        </w:rPr>
        <w:t>о аргумента. Арксинус, арккосинус и арктангенс числового аргумента.</w:t>
      </w:r>
    </w:p>
    <w:p w:rsidR="0024465B" w:rsidRPr="00FB059F" w:rsidRDefault="00BC6148">
      <w:pPr>
        <w:spacing w:after="0" w:line="264" w:lineRule="auto"/>
        <w:ind w:firstLine="600"/>
        <w:jc w:val="both"/>
        <w:rPr>
          <w:lang w:val="ru-RU"/>
        </w:rPr>
      </w:pPr>
      <w:r w:rsidRPr="00FB059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4465B" w:rsidRDefault="00BC6148">
      <w:pPr>
        <w:spacing w:after="0" w:line="264" w:lineRule="auto"/>
        <w:ind w:firstLine="600"/>
        <w:jc w:val="both"/>
      </w:pPr>
      <w:r w:rsidRPr="00FB059F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  <w:r>
        <w:rPr>
          <w:rFonts w:ascii="Times New Roman" w:hAnsi="Times New Roman"/>
          <w:color w:val="000000"/>
          <w:sz w:val="28"/>
        </w:rPr>
        <w:t xml:space="preserve">Уравнение, корень уравнения. Равносильные уравнения и уравнения-следствия. Неравенство, решение неравенства.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мет</w:t>
      </w:r>
      <w:r>
        <w:rPr>
          <w:rFonts w:ascii="Times New Roman" w:hAnsi="Times New Roman"/>
          <w:color w:val="000000"/>
          <w:sz w:val="28"/>
        </w:rPr>
        <w:t>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Преобразования числовых выражений, содержащих степе</w:t>
      </w:r>
      <w:r>
        <w:rPr>
          <w:rFonts w:ascii="Times New Roman" w:hAnsi="Times New Roman"/>
          <w:color w:val="000000"/>
          <w:sz w:val="28"/>
        </w:rPr>
        <w:t>ни и корни.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Показательные уравнения. Основные методы решения показательных уравнений.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Логарифмические уравнения. Основные методы ре</w:t>
      </w:r>
      <w:r>
        <w:rPr>
          <w:rFonts w:ascii="Times New Roman" w:hAnsi="Times New Roman"/>
          <w:color w:val="000000"/>
          <w:sz w:val="28"/>
        </w:rPr>
        <w:t xml:space="preserve">шения логарифмических уравнений.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Решение систем линейных уравнений. Матрица системы линейных уравнений. Определитель матрицы 2×2, его </w:t>
      </w:r>
      <w:r>
        <w:rPr>
          <w:rFonts w:ascii="Times New Roman" w:hAnsi="Times New Roman"/>
          <w:color w:val="000000"/>
          <w:sz w:val="28"/>
        </w:rPr>
        <w:t>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</w:t>
      </w:r>
      <w:r>
        <w:rPr>
          <w:rFonts w:ascii="Times New Roman" w:hAnsi="Times New Roman"/>
          <w:color w:val="000000"/>
          <w:sz w:val="28"/>
        </w:rPr>
        <w:t>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Функция, способы задания функции. Взаи</w:t>
      </w:r>
      <w:r>
        <w:rPr>
          <w:rFonts w:ascii="Times New Roman" w:hAnsi="Times New Roman"/>
          <w:color w:val="000000"/>
          <w:sz w:val="28"/>
        </w:rPr>
        <w:t>мно обратные функции. Композиция функций. График функции. Элементарные преобразования графиков функций.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</w:t>
      </w:r>
      <w:r>
        <w:rPr>
          <w:rFonts w:ascii="Times New Roman" w:hAnsi="Times New Roman"/>
          <w:color w:val="000000"/>
          <w:sz w:val="28"/>
        </w:rPr>
        <w:t>и монотонности функции. Максимумы и минимумы функции. Наибольшее и наименьшее значения функции на промежутке.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Показательная и логарифмическая функции, их свойства и графики. Использование графиков </w:t>
      </w:r>
      <w:r>
        <w:rPr>
          <w:rFonts w:ascii="Times New Roman" w:hAnsi="Times New Roman"/>
          <w:color w:val="000000"/>
          <w:sz w:val="28"/>
        </w:rPr>
        <w:t>функций для решения уравнений.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</w:t>
      </w:r>
      <w:r>
        <w:rPr>
          <w:rFonts w:ascii="Times New Roman" w:hAnsi="Times New Roman"/>
          <w:color w:val="000000"/>
          <w:sz w:val="28"/>
        </w:rPr>
        <w:t>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</w:t>
      </w:r>
      <w:r>
        <w:rPr>
          <w:rFonts w:ascii="Times New Roman" w:hAnsi="Times New Roman"/>
          <w:color w:val="000000"/>
          <w:sz w:val="28"/>
        </w:rPr>
        <w:t>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Непрерывные функции и </w:t>
      </w:r>
      <w:r>
        <w:rPr>
          <w:rFonts w:ascii="Times New Roman" w:hAnsi="Times New Roman"/>
          <w:color w:val="000000"/>
          <w:sz w:val="28"/>
        </w:rPr>
        <w:t>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и вторая производные функции. Определение, геометриче</w:t>
      </w:r>
      <w:r>
        <w:rPr>
          <w:rFonts w:ascii="Times New Roman" w:hAnsi="Times New Roman"/>
          <w:color w:val="000000"/>
          <w:sz w:val="28"/>
        </w:rPr>
        <w:t>ский и физический смысл производной. Уравнение касательной к графику функции.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Множество, операции над множествами и их свойства. Диаграммы </w:t>
      </w:r>
      <w:r>
        <w:rPr>
          <w:rFonts w:ascii="Times New Roman" w:hAnsi="Times New Roman"/>
          <w:color w:val="000000"/>
          <w:sz w:val="28"/>
        </w:rPr>
        <w:t xml:space="preserve">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Определение, теорема, свойство математического объекта, следствие, доказательство, равносильные уравнения.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24465B" w:rsidRDefault="00BC61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24465B" w:rsidRDefault="0024465B">
      <w:pPr>
        <w:spacing w:after="0" w:line="264" w:lineRule="auto"/>
        <w:ind w:left="120"/>
        <w:jc w:val="both"/>
      </w:pP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color w:val="333333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НОК), остатков по модулю, алгоритма Евклида для решения задач в целых числах</w:t>
      </w:r>
      <w:r>
        <w:rPr>
          <w:rFonts w:ascii="Times New Roman" w:hAnsi="Times New Roman"/>
          <w:color w:val="000000"/>
          <w:sz w:val="28"/>
        </w:rPr>
        <w:t>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</w:t>
      </w:r>
      <w:r>
        <w:rPr>
          <w:rFonts w:ascii="Times New Roman" w:hAnsi="Times New Roman"/>
          <w:color w:val="000000"/>
          <w:sz w:val="28"/>
        </w:rPr>
        <w:t>менение комплексных чисел для решения физических и геометрических задач.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Отбор корней тригонометрических уравнений с </w:t>
      </w:r>
      <w:r>
        <w:rPr>
          <w:rFonts w:ascii="Times New Roman" w:hAnsi="Times New Roman"/>
          <w:color w:val="000000"/>
          <w:sz w:val="28"/>
        </w:rPr>
        <w:t xml:space="preserve">помощью тригонометрической окружности. Решение тригонометрических неравенств.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методы решения показательных и логарифмических неравенств.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методы решения иррациональных неравенств.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методы решения систем и совокупностей рациональны</w:t>
      </w:r>
      <w:r>
        <w:rPr>
          <w:rFonts w:ascii="Times New Roman" w:hAnsi="Times New Roman"/>
          <w:color w:val="000000"/>
          <w:sz w:val="28"/>
        </w:rPr>
        <w:t xml:space="preserve">х, иррациональных, показательных и логарифмических уравнений.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Уравнения, неравенства и системы с параметрами.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Применение уравнений, систем и неравенств к решению математических задач и задач из различных областей науки и реальной жизни, интерпретация </w:t>
      </w:r>
      <w:r>
        <w:rPr>
          <w:rFonts w:ascii="Times New Roman" w:hAnsi="Times New Roman"/>
          <w:color w:val="000000"/>
          <w:sz w:val="28"/>
        </w:rPr>
        <w:t>полученных результатов.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методы решения уравнений и неравенств. Графические м</w:t>
      </w:r>
      <w:r>
        <w:rPr>
          <w:rFonts w:ascii="Times New Roman" w:hAnsi="Times New Roman"/>
          <w:color w:val="000000"/>
          <w:sz w:val="28"/>
        </w:rPr>
        <w:t xml:space="preserve">етоды решения задач с параметрами.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производной к исследов</w:t>
      </w:r>
      <w:r>
        <w:rPr>
          <w:rFonts w:ascii="Times New Roman" w:hAnsi="Times New Roman"/>
          <w:color w:val="000000"/>
          <w:sz w:val="28"/>
        </w:rPr>
        <w:t>анию функций на монотонность и экстремумы. Нахождение наибольшего и наименьшего значений непрерывной функции на отрезке.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</w:t>
      </w:r>
      <w:r>
        <w:rPr>
          <w:rFonts w:ascii="Times New Roman" w:hAnsi="Times New Roman"/>
          <w:color w:val="000000"/>
          <w:sz w:val="28"/>
        </w:rPr>
        <w:t xml:space="preserve"> формулой или графиком.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</w:t>
      </w:r>
      <w:r>
        <w:rPr>
          <w:rFonts w:ascii="Times New Roman" w:hAnsi="Times New Roman"/>
          <w:color w:val="000000"/>
          <w:sz w:val="28"/>
        </w:rPr>
        <w:t>ие интеграла для нахождения площадей плоских фигур и объёмов геометрических тел.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24465B" w:rsidRDefault="0024465B">
      <w:pPr>
        <w:sectPr w:rsidR="0024465B">
          <w:pgSz w:w="11906" w:h="16383"/>
          <w:pgMar w:top="1134" w:right="850" w:bottom="1134" w:left="1701" w:header="720" w:footer="720" w:gutter="0"/>
          <w:cols w:space="720"/>
        </w:sectPr>
      </w:pPr>
    </w:p>
    <w:p w:rsidR="0024465B" w:rsidRDefault="00BC6148">
      <w:pPr>
        <w:spacing w:after="0" w:line="264" w:lineRule="auto"/>
        <w:ind w:left="120"/>
        <w:jc w:val="both"/>
      </w:pPr>
      <w:bookmarkStart w:id="8" w:name="block-36730161"/>
      <w:bookmarkEnd w:id="7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УЧЕБНОГ</w:t>
      </w:r>
      <w:r>
        <w:rPr>
          <w:rFonts w:ascii="Times New Roman" w:hAnsi="Times New Roman"/>
          <w:color w:val="000000"/>
          <w:sz w:val="28"/>
        </w:rPr>
        <w:t>О КУРСА «АЛГЕБРА И НАЧАЛА МАТЕМАТИЧЕСКОГО АНАЛИЗА» (УГЛУБЛЕННЫЙ УРОВЕНЬ) НА УРОВНЕ СРЕДНЕГО ОБЩЕГО ОБРАЗОВАНИЯ</w:t>
      </w:r>
    </w:p>
    <w:p w:rsidR="0024465B" w:rsidRDefault="0024465B">
      <w:pPr>
        <w:spacing w:after="0" w:line="264" w:lineRule="auto"/>
        <w:ind w:left="120"/>
        <w:jc w:val="both"/>
      </w:pPr>
    </w:p>
    <w:p w:rsidR="0024465B" w:rsidRDefault="00BC61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4465B" w:rsidRDefault="0024465B">
      <w:pPr>
        <w:spacing w:after="0" w:line="264" w:lineRule="auto"/>
        <w:ind w:left="120"/>
        <w:jc w:val="both"/>
      </w:pP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</w:t>
      </w:r>
      <w:r>
        <w:rPr>
          <w:rFonts w:ascii="Times New Roman" w:hAnsi="Times New Roman"/>
          <w:color w:val="000000"/>
          <w:sz w:val="28"/>
        </w:rPr>
        <w:t>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</w:t>
      </w:r>
      <w:r>
        <w:rPr>
          <w:rFonts w:ascii="Times New Roman" w:hAnsi="Times New Roman"/>
          <w:b/>
          <w:color w:val="000000"/>
          <w:sz w:val="28"/>
        </w:rPr>
        <w:t>) патриотического воспитания: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</w:t>
      </w:r>
      <w:r>
        <w:rPr>
          <w:rFonts w:ascii="Times New Roman" w:hAnsi="Times New Roman"/>
          <w:color w:val="000000"/>
          <w:sz w:val="28"/>
        </w:rPr>
        <w:t>ижений в других науках, технологиях, сферах экономики;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</w:t>
      </w:r>
      <w:r>
        <w:rPr>
          <w:rFonts w:ascii="Times New Roman" w:hAnsi="Times New Roman"/>
          <w:color w:val="000000"/>
          <w:sz w:val="28"/>
        </w:rPr>
        <w:t>ки и деятельностью учёного, осознание личного вклада в построение устойчивого будущего;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</w:t>
      </w:r>
      <w:r>
        <w:rPr>
          <w:rFonts w:ascii="Times New Roman" w:hAnsi="Times New Roman"/>
          <w:color w:val="000000"/>
          <w:sz w:val="28"/>
        </w:rPr>
        <w:t>тематическим аспектам различных видов искусства;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</w:t>
      </w:r>
      <w:r>
        <w:rPr>
          <w:rFonts w:ascii="Times New Roman" w:hAnsi="Times New Roman"/>
          <w:color w:val="000000"/>
          <w:sz w:val="28"/>
        </w:rPr>
        <w:t>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трудолюбия, интерес к различным с</w:t>
      </w:r>
      <w:r>
        <w:rPr>
          <w:rFonts w:ascii="Times New Roman" w:hAnsi="Times New Roman"/>
          <w:color w:val="000000"/>
          <w:sz w:val="28"/>
        </w:rPr>
        <w:t xml:space="preserve">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>
        <w:rPr>
          <w:rFonts w:ascii="Times New Roman" w:hAnsi="Times New Roman"/>
          <w:color w:val="000000"/>
          <w:sz w:val="28"/>
        </w:rPr>
        <w:lastRenderedPageBreak/>
        <w:t>готовность и способность к математическому образованию и самообразованию на про</w:t>
      </w:r>
      <w:r>
        <w:rPr>
          <w:rFonts w:ascii="Times New Roman" w:hAnsi="Times New Roman"/>
          <w:color w:val="000000"/>
          <w:sz w:val="28"/>
        </w:rPr>
        <w:t>тяжении всей жизни, готовность к активному участию в решении практических задач математической направленности;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</w:t>
      </w:r>
      <w:r>
        <w:rPr>
          <w:rFonts w:ascii="Times New Roman" w:hAnsi="Times New Roman"/>
          <w:color w:val="000000"/>
          <w:sz w:val="28"/>
        </w:rPr>
        <w:t xml:space="preserve">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</w:t>
      </w:r>
      <w:r>
        <w:rPr>
          <w:rFonts w:ascii="Times New Roman" w:hAnsi="Times New Roman"/>
          <w:b/>
          <w:color w:val="000000"/>
          <w:sz w:val="28"/>
        </w:rPr>
        <w:t xml:space="preserve">сти научного познания: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</w:t>
      </w:r>
      <w:r>
        <w:rPr>
          <w:rFonts w:ascii="Times New Roman" w:hAnsi="Times New Roman"/>
          <w:color w:val="000000"/>
          <w:sz w:val="28"/>
        </w:rPr>
        <w:t>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24465B" w:rsidRDefault="0024465B">
      <w:pPr>
        <w:spacing w:after="0" w:line="264" w:lineRule="auto"/>
        <w:ind w:left="120"/>
        <w:jc w:val="both"/>
      </w:pPr>
    </w:p>
    <w:p w:rsidR="0024465B" w:rsidRDefault="00BC61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4465B" w:rsidRDefault="0024465B">
      <w:pPr>
        <w:spacing w:after="0" w:line="264" w:lineRule="auto"/>
        <w:ind w:left="120"/>
        <w:jc w:val="both"/>
      </w:pPr>
    </w:p>
    <w:p w:rsidR="0024465B" w:rsidRDefault="00BC61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</w:t>
      </w:r>
      <w:r>
        <w:rPr>
          <w:rFonts w:ascii="Times New Roman" w:hAnsi="Times New Roman"/>
          <w:b/>
          <w:color w:val="000000"/>
          <w:sz w:val="28"/>
        </w:rPr>
        <w:t>зовые логические действия: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</w:t>
      </w:r>
      <w:r>
        <w:rPr>
          <w:rFonts w:ascii="Times New Roman" w:hAnsi="Times New Roman"/>
          <w:color w:val="000000"/>
          <w:sz w:val="28"/>
        </w:rPr>
        <w:t>я, критерии проводимого анализа;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</w:t>
      </w:r>
      <w:r>
        <w:rPr>
          <w:rFonts w:ascii="Times New Roman" w:hAnsi="Times New Roman"/>
          <w:color w:val="000000"/>
          <w:sz w:val="28"/>
        </w:rPr>
        <w:t xml:space="preserve">и утверждениях, предлагать критерии для выявления закономерностей и противоречий;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</w:t>
      </w:r>
      <w:r>
        <w:rPr>
          <w:rFonts w:ascii="Times New Roman" w:hAnsi="Times New Roman"/>
          <w:color w:val="000000"/>
          <w:sz w:val="28"/>
        </w:rPr>
        <w:t>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</w:t>
      </w:r>
      <w:r>
        <w:rPr>
          <w:rFonts w:ascii="Times New Roman" w:hAnsi="Times New Roman"/>
          <w:color w:val="000000"/>
          <w:sz w:val="28"/>
        </w:rPr>
        <w:t xml:space="preserve"> самостоятельно выделенных критериев).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Базовые исследовательские действия: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</w:t>
      </w:r>
      <w:r>
        <w:rPr>
          <w:rFonts w:ascii="Times New Roman" w:hAnsi="Times New Roman"/>
          <w:color w:val="000000"/>
          <w:sz w:val="28"/>
        </w:rPr>
        <w:t>ментировать свою позицию, мнение;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</w:t>
      </w:r>
      <w:r>
        <w:rPr>
          <w:rFonts w:ascii="Times New Roman" w:hAnsi="Times New Roman"/>
          <w:color w:val="000000"/>
          <w:sz w:val="28"/>
        </w:rPr>
        <w:t>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</w:t>
      </w:r>
      <w:r>
        <w:rPr>
          <w:rFonts w:ascii="Times New Roman" w:hAnsi="Times New Roman"/>
          <w:color w:val="000000"/>
          <w:sz w:val="28"/>
        </w:rPr>
        <w:t>ях.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форм </w:t>
      </w:r>
      <w:r>
        <w:rPr>
          <w:rFonts w:ascii="Times New Roman" w:hAnsi="Times New Roman"/>
          <w:color w:val="000000"/>
          <w:sz w:val="28"/>
        </w:rPr>
        <w:t>представления;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24465B" w:rsidRDefault="0024465B">
      <w:pPr>
        <w:spacing w:after="0" w:line="264" w:lineRule="auto"/>
        <w:ind w:left="120"/>
        <w:jc w:val="both"/>
      </w:pPr>
    </w:p>
    <w:p w:rsidR="0024465B" w:rsidRDefault="00BC61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</w:t>
      </w:r>
      <w:r>
        <w:rPr>
          <w:rFonts w:ascii="Times New Roman" w:hAnsi="Times New Roman"/>
          <w:color w:val="000000"/>
          <w:sz w:val="28"/>
        </w:rPr>
        <w:t>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</w:t>
      </w:r>
      <w:r>
        <w:rPr>
          <w:rFonts w:ascii="Times New Roman" w:hAnsi="Times New Roman"/>
          <w:color w:val="000000"/>
          <w:sz w:val="28"/>
        </w:rPr>
        <w:t>мулировать разногласия, свои возражения;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24465B" w:rsidRDefault="0024465B">
      <w:pPr>
        <w:spacing w:after="0" w:line="264" w:lineRule="auto"/>
        <w:ind w:left="120"/>
        <w:jc w:val="both"/>
      </w:pPr>
    </w:p>
    <w:p w:rsidR="0024465B" w:rsidRDefault="00BC61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</w:t>
      </w:r>
      <w:r>
        <w:rPr>
          <w:rFonts w:ascii="Times New Roman" w:hAnsi="Times New Roman"/>
          <w:b/>
          <w:color w:val="000000"/>
          <w:sz w:val="28"/>
        </w:rPr>
        <w:t>ия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Самоорганизация: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</w:t>
      </w:r>
      <w:r>
        <w:rPr>
          <w:rFonts w:ascii="Times New Roman" w:hAnsi="Times New Roman"/>
          <w:color w:val="000000"/>
          <w:sz w:val="28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</w:t>
      </w:r>
      <w:r>
        <w:rPr>
          <w:rFonts w:ascii="Times New Roman" w:hAnsi="Times New Roman"/>
          <w:color w:val="000000"/>
          <w:sz w:val="28"/>
        </w:rPr>
        <w:t>тельности, находить ошибку, давать оценку приобретённому опыту.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</w:t>
      </w:r>
      <w:r>
        <w:rPr>
          <w:rFonts w:ascii="Times New Roman" w:hAnsi="Times New Roman"/>
          <w:color w:val="000000"/>
          <w:sz w:val="28"/>
        </w:rPr>
        <w:t>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</w:t>
      </w:r>
      <w:r>
        <w:rPr>
          <w:rFonts w:ascii="Times New Roman" w:hAnsi="Times New Roman"/>
          <w:color w:val="000000"/>
          <w:sz w:val="28"/>
        </w:rPr>
        <w:t>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4465B" w:rsidRDefault="0024465B">
      <w:pPr>
        <w:spacing w:after="0" w:line="264" w:lineRule="auto"/>
        <w:ind w:left="120"/>
        <w:jc w:val="both"/>
      </w:pPr>
    </w:p>
    <w:p w:rsidR="0024465B" w:rsidRDefault="00BC61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4465B" w:rsidRDefault="0024465B">
      <w:pPr>
        <w:spacing w:after="0" w:line="264" w:lineRule="auto"/>
        <w:ind w:left="120"/>
        <w:jc w:val="both"/>
      </w:pP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10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</w:t>
      </w:r>
      <w:r>
        <w:rPr>
          <w:rFonts w:ascii="Times New Roman" w:hAnsi="Times New Roman"/>
          <w:color w:val="000000"/>
          <w:sz w:val="28"/>
        </w:rPr>
        <w:t>ьтаты по отдельным темам рабочей программы учебного курса «Алгебра и начала математического анализа»: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</w:t>
      </w:r>
      <w:r>
        <w:rPr>
          <w:rFonts w:ascii="Times New Roman" w:hAnsi="Times New Roman"/>
          <w:color w:val="000000"/>
          <w:sz w:val="28"/>
        </w:rPr>
        <w:t>льных и действительных чисел, модуль действительного числа;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приближённые вычисления, правила округления, прикидку и оценку результата </w:t>
      </w:r>
      <w:r>
        <w:rPr>
          <w:rFonts w:ascii="Times New Roman" w:hAnsi="Times New Roman"/>
          <w:color w:val="000000"/>
          <w:sz w:val="28"/>
        </w:rPr>
        <w:t>вычислений;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арифметический корень натуральной степен</w:t>
      </w:r>
      <w:r>
        <w:rPr>
          <w:rFonts w:ascii="Times New Roman" w:hAnsi="Times New Roman"/>
          <w:color w:val="000000"/>
          <w:sz w:val="28"/>
        </w:rPr>
        <w:t>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степень с рациональным показателем;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</w:t>
      </w:r>
      <w:r>
        <w:rPr>
          <w:rFonts w:ascii="Times New Roman" w:hAnsi="Times New Roman"/>
          <w:color w:val="000000"/>
          <w:sz w:val="28"/>
        </w:rPr>
        <w:t>нятиями: арксинус, арккосинус и арктангенс числового аргумента.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 р</w:t>
      </w:r>
      <w:r>
        <w:rPr>
          <w:rFonts w:ascii="Times New Roman" w:hAnsi="Times New Roman"/>
          <w:color w:val="000000"/>
          <w:sz w:val="28"/>
        </w:rPr>
        <w:t>ешения рациональных и дробно-рациональных уравнений, применять метод интервалов для решения неравенств;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</w:t>
      </w:r>
      <w:r>
        <w:rPr>
          <w:rFonts w:ascii="Times New Roman" w:hAnsi="Times New Roman"/>
          <w:color w:val="000000"/>
          <w:sz w:val="28"/>
        </w:rPr>
        <w:t>очлен с остатком, теорему Безу и теорему Виета для решения задач;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</w:t>
      </w:r>
      <w:r>
        <w:rPr>
          <w:rFonts w:ascii="Times New Roman" w:hAnsi="Times New Roman"/>
          <w:color w:val="000000"/>
          <w:sz w:val="28"/>
        </w:rPr>
        <w:t>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</w:t>
      </w:r>
      <w:r>
        <w:rPr>
          <w:rFonts w:ascii="Times New Roman" w:hAnsi="Times New Roman"/>
          <w:color w:val="000000"/>
          <w:sz w:val="28"/>
        </w:rPr>
        <w:t>йства действий с корнями для преобразования выражений;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</w:t>
      </w:r>
      <w:r>
        <w:rPr>
          <w:rFonts w:ascii="Times New Roman" w:hAnsi="Times New Roman"/>
          <w:color w:val="000000"/>
          <w:sz w:val="28"/>
        </w:rPr>
        <w:t>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</w:t>
      </w:r>
      <w:r>
        <w:rPr>
          <w:rFonts w:ascii="Times New Roman" w:hAnsi="Times New Roman"/>
          <w:color w:val="000000"/>
          <w:sz w:val="28"/>
        </w:rPr>
        <w:t>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</w:t>
      </w:r>
      <w:r>
        <w:rPr>
          <w:rFonts w:ascii="Times New Roman" w:hAnsi="Times New Roman"/>
          <w:color w:val="000000"/>
          <w:sz w:val="28"/>
        </w:rPr>
        <w:t>ть построенные модели с использованием аппарата алгебры.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</w:t>
      </w:r>
      <w:r>
        <w:rPr>
          <w:rFonts w:ascii="Times New Roman" w:hAnsi="Times New Roman"/>
          <w:color w:val="000000"/>
          <w:sz w:val="28"/>
        </w:rPr>
        <w:t>ий;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понятиями: чётные и нечётные функции, периодические функции, промежутки монотонности функции, максимумы и </w:t>
      </w:r>
      <w:r>
        <w:rPr>
          <w:rFonts w:ascii="Times New Roman" w:hAnsi="Times New Roman"/>
          <w:color w:val="000000"/>
          <w:sz w:val="28"/>
        </w:rPr>
        <w:t>минимумы функции, наибольшее и наименьшее значение функции на промежутке;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</w:t>
      </w:r>
      <w:r>
        <w:rPr>
          <w:rFonts w:ascii="Times New Roman" w:hAnsi="Times New Roman"/>
          <w:color w:val="000000"/>
          <w:sz w:val="28"/>
        </w:rPr>
        <w:t xml:space="preserve"> обратной степени с натуральным показателем;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понятиями: показательная и логарифмическая функции, их </w:t>
      </w:r>
      <w:r>
        <w:rPr>
          <w:rFonts w:ascii="Times New Roman" w:hAnsi="Times New Roman"/>
          <w:color w:val="000000"/>
          <w:sz w:val="28"/>
        </w:rPr>
        <w:t>свойства и графики, использовать их графики для решения уравнений;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графики функций для исследования процессов и </w:t>
      </w:r>
      <w:r>
        <w:rPr>
          <w:rFonts w:ascii="Times New Roman" w:hAnsi="Times New Roman"/>
          <w:color w:val="000000"/>
          <w:sz w:val="28"/>
        </w:rPr>
        <w:t>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</w:t>
      </w:r>
      <w:r>
        <w:rPr>
          <w:rFonts w:ascii="Times New Roman" w:hAnsi="Times New Roman"/>
          <w:color w:val="000000"/>
          <w:sz w:val="28"/>
        </w:rPr>
        <w:t>еометрическая прогрессия, линейный и экспоненциальный рост, формула сложных процентов, иметь представление о константе;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прогрессии для решения реальных задач прикладного характера;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последовательность, способы за</w:t>
      </w:r>
      <w:r>
        <w:rPr>
          <w:rFonts w:ascii="Times New Roman" w:hAnsi="Times New Roman"/>
          <w:color w:val="000000"/>
          <w:sz w:val="28"/>
        </w:rPr>
        <w:t>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понятиями: непрерывные функции, точки разрыва графика функции, асимптоты графика </w:t>
      </w:r>
      <w:r>
        <w:rPr>
          <w:rFonts w:ascii="Times New Roman" w:hAnsi="Times New Roman"/>
          <w:color w:val="000000"/>
          <w:sz w:val="28"/>
        </w:rPr>
        <w:t>функции;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производные сум</w:t>
      </w:r>
      <w:r>
        <w:rPr>
          <w:rFonts w:ascii="Times New Roman" w:hAnsi="Times New Roman"/>
          <w:color w:val="000000"/>
          <w:sz w:val="28"/>
        </w:rPr>
        <w:t>мы, произведения, частного и композиции двух функций, знать производные элементарных функций;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множество, операции над множеств</w:t>
      </w:r>
      <w:r>
        <w:rPr>
          <w:rFonts w:ascii="Times New Roman" w:hAnsi="Times New Roman"/>
          <w:color w:val="000000"/>
          <w:sz w:val="28"/>
        </w:rPr>
        <w:t>ами;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определение, теорема, уравнение-следствие, свойство математического объекта, доказат</w:t>
      </w:r>
      <w:r>
        <w:rPr>
          <w:rFonts w:ascii="Times New Roman" w:hAnsi="Times New Roman"/>
          <w:color w:val="000000"/>
          <w:sz w:val="28"/>
        </w:rPr>
        <w:t xml:space="preserve">ельство, равносильные уравнения и неравенства. 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11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</w:t>
      </w:r>
      <w:r>
        <w:rPr>
          <w:rFonts w:ascii="Times New Roman" w:hAnsi="Times New Roman"/>
          <w:color w:val="000000"/>
          <w:sz w:val="28"/>
        </w:rPr>
        <w:t>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 остатка по модулю, за</w:t>
      </w:r>
      <w:r>
        <w:rPr>
          <w:rFonts w:ascii="Times New Roman" w:hAnsi="Times New Roman"/>
          <w:color w:val="000000"/>
          <w:sz w:val="28"/>
        </w:rPr>
        <w:t>писывать натуральные числа в различных позиционных системах счисления;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</w:t>
      </w:r>
      <w:r>
        <w:rPr>
          <w:rFonts w:ascii="Times New Roman" w:hAnsi="Times New Roman"/>
          <w:color w:val="000000"/>
          <w:sz w:val="28"/>
        </w:rPr>
        <w:t>рации с ними и изображать на координатной плоскости.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отбор корней при р</w:t>
      </w:r>
      <w:r>
        <w:rPr>
          <w:rFonts w:ascii="Times New Roman" w:hAnsi="Times New Roman"/>
          <w:color w:val="000000"/>
          <w:sz w:val="28"/>
        </w:rPr>
        <w:t>ешении тригонометрического уравнения;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система и совокупность уравнений и н</w:t>
      </w:r>
      <w:r>
        <w:rPr>
          <w:rFonts w:ascii="Times New Roman" w:hAnsi="Times New Roman"/>
          <w:color w:val="000000"/>
          <w:sz w:val="28"/>
        </w:rPr>
        <w:t>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рациональные, иррациональные, показательные, логарифмические и тригон</w:t>
      </w:r>
      <w:r>
        <w:rPr>
          <w:rFonts w:ascii="Times New Roman" w:hAnsi="Times New Roman"/>
          <w:color w:val="000000"/>
          <w:sz w:val="28"/>
        </w:rPr>
        <w:t>ометрические уравнения и неравенства, содержащие модули и параметры;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</w:t>
      </w:r>
      <w:r>
        <w:rPr>
          <w:rFonts w:ascii="Times New Roman" w:hAnsi="Times New Roman"/>
          <w:color w:val="000000"/>
          <w:sz w:val="28"/>
        </w:rPr>
        <w:t xml:space="preserve">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графики композиции функций с помощью элементарного исследования и свойств композиции двух </w:t>
      </w:r>
      <w:r>
        <w:rPr>
          <w:rFonts w:ascii="Times New Roman" w:hAnsi="Times New Roman"/>
          <w:color w:val="000000"/>
          <w:sz w:val="28"/>
        </w:rPr>
        <w:t>функций;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графики тригонометрических функций;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функции для моделирования и исследования реальных процессов.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</w:t>
      </w:r>
      <w:r>
        <w:rPr>
          <w:rFonts w:ascii="Times New Roman" w:hAnsi="Times New Roman"/>
          <w:b/>
          <w:color w:val="000000"/>
          <w:sz w:val="28"/>
        </w:rPr>
        <w:t>за: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наибольшее и наименьшее значения функции непрерывной на отрезке;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</w:t>
      </w:r>
      <w:r>
        <w:rPr>
          <w:rFonts w:ascii="Times New Roman" w:hAnsi="Times New Roman"/>
          <w:color w:val="000000"/>
          <w:sz w:val="28"/>
        </w:rPr>
        <w:t>номических, задачах, для определения скорости и ускорения процесса, заданного формулой или графиком;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</w:t>
      </w:r>
      <w:r>
        <w:rPr>
          <w:rFonts w:ascii="Times New Roman" w:hAnsi="Times New Roman"/>
          <w:color w:val="000000"/>
          <w:sz w:val="28"/>
        </w:rPr>
        <w:t>ейбница;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площади плоских фигур и объёмы тел с помощью интеграла;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 w:rsidR="0024465B" w:rsidRDefault="00BC61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прикладные задачи, в том числе социально-экономического и физического </w:t>
      </w:r>
      <w:r>
        <w:rPr>
          <w:rFonts w:ascii="Times New Roman" w:hAnsi="Times New Roman"/>
          <w:color w:val="000000"/>
          <w:sz w:val="28"/>
        </w:rPr>
        <w:t>характера, средствами математического анализа.</w:t>
      </w:r>
    </w:p>
    <w:p w:rsidR="0024465B" w:rsidRDefault="0024465B">
      <w:pPr>
        <w:sectPr w:rsidR="0024465B">
          <w:pgSz w:w="11906" w:h="16383"/>
          <w:pgMar w:top="1134" w:right="850" w:bottom="1134" w:left="1701" w:header="720" w:footer="720" w:gutter="0"/>
          <w:cols w:space="720"/>
        </w:sectPr>
      </w:pPr>
    </w:p>
    <w:p w:rsidR="0024465B" w:rsidRDefault="00BC6148">
      <w:pPr>
        <w:spacing w:after="0"/>
        <w:ind w:left="120"/>
      </w:pPr>
      <w:bookmarkStart w:id="9" w:name="block-3673015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4465B" w:rsidRDefault="00BC6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24465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65B" w:rsidRDefault="002446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65B" w:rsidRDefault="0024465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65B" w:rsidRDefault="0024465B"/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/>
        </w:tc>
      </w:tr>
    </w:tbl>
    <w:p w:rsidR="0024465B" w:rsidRDefault="0024465B">
      <w:pPr>
        <w:sectPr w:rsidR="002446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65B" w:rsidRDefault="00BC6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24465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65B" w:rsidRDefault="002446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65B" w:rsidRDefault="0024465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65B" w:rsidRDefault="0024465B"/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465B" w:rsidRDefault="0024465B"/>
        </w:tc>
      </w:tr>
    </w:tbl>
    <w:p w:rsidR="0024465B" w:rsidRDefault="0024465B">
      <w:pPr>
        <w:sectPr w:rsidR="002446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65B" w:rsidRDefault="0024465B">
      <w:pPr>
        <w:sectPr w:rsidR="002446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65B" w:rsidRDefault="00BC6148">
      <w:pPr>
        <w:spacing w:after="0"/>
        <w:ind w:left="120"/>
      </w:pPr>
      <w:bookmarkStart w:id="10" w:name="block-3673015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4465B" w:rsidRDefault="00BC6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846"/>
        <w:gridCol w:w="1929"/>
        <w:gridCol w:w="2000"/>
        <w:gridCol w:w="1470"/>
      </w:tblGrid>
      <w:tr w:rsidR="0024465B">
        <w:trPr>
          <w:trHeight w:val="144"/>
          <w:tblCellSpacing w:w="20" w:type="nil"/>
        </w:trPr>
        <w:tc>
          <w:tcPr>
            <w:tcW w:w="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65B" w:rsidRDefault="002446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65B" w:rsidRDefault="0024465B"/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65B" w:rsidRDefault="0024465B"/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Множество, операции над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множествами и их свойства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Приближённые вычисления, правила округления, прикидка и оценка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вычислений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уравнений и неравенств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</w:t>
            </w:r>
            <w:r>
              <w:rPr>
                <w:rFonts w:ascii="Times New Roman" w:hAnsi="Times New Roman"/>
                <w:color w:val="000000"/>
                <w:sz w:val="24"/>
              </w:rPr>
              <w:t>"Рациональные уравнения и неравенства. Системы линейных уравнений"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Область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определения и множество значений функции. Нули функции. Промежутки знак постоянства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Максимумы и минимумы функции. Наибольшее и наименьшее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на промежутке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Элементарное исследование и 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графиков этих функций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целым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показателем. Бином Ньютона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Преобразования числовых выражений, содержащих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 и корни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Иррациональные уравнения. Основные методы решения иррациональных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Равносильные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переходы в решении иррациональных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n-ой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 как функции обратной степени с натуральным показателем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рациональным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 и её свойства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графика функции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решения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уравнения. Основные методы решения показательных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и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натуральные логарифмы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графика функции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решения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уравнения. Основные методы решения логарифмических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Синус, косинус, тангенс и </w:t>
            </w:r>
            <w:r>
              <w:rPr>
                <w:rFonts w:ascii="Times New Roman" w:hAnsi="Times New Roman"/>
                <w:color w:val="000000"/>
                <w:sz w:val="24"/>
              </w:rPr>
              <w:t>котангенс числового аргумента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окружность, определение тригонометрических функций числового аргумента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Тригонометрическая окружность,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определение тригонометрических функций числового аргумента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формулы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тригонометрических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"Тригонометрические выражения и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и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производные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Производная </w:t>
            </w:r>
            <w:r>
              <w:rPr>
                <w:rFonts w:ascii="Times New Roman" w:hAnsi="Times New Roman"/>
                <w:color w:val="000000"/>
                <w:sz w:val="24"/>
              </w:rPr>
              <w:t>суммы, произведения, частного и композиции функций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24465B" w:rsidRDefault="0024465B"/>
        </w:tc>
      </w:tr>
    </w:tbl>
    <w:p w:rsidR="0024465B" w:rsidRDefault="0024465B">
      <w:pPr>
        <w:sectPr w:rsidR="002446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65B" w:rsidRDefault="00BC61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903"/>
        <w:gridCol w:w="1971"/>
        <w:gridCol w:w="2039"/>
        <w:gridCol w:w="1503"/>
      </w:tblGrid>
      <w:tr w:rsidR="0024465B">
        <w:trPr>
          <w:trHeight w:val="144"/>
          <w:tblCellSpacing w:w="20" w:type="nil"/>
        </w:trPr>
        <w:tc>
          <w:tcPr>
            <w:tcW w:w="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65B" w:rsidRDefault="002446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65B" w:rsidRDefault="0024465B"/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65B" w:rsidRDefault="002446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65B" w:rsidRDefault="0024465B"/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Производная.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Производная,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Тригонометрические уравнения.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Иррациональные уравнения.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и наименьшего значения непрерывной функции на </w:t>
            </w:r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для нахождения наилучшего решения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прикладных задачах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для определения скорости и ускорения процесса, заданного формулой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графиком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Первообразные элементарных функций.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нахождения первообразных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определённого интеграла по формуле Ньютона-Лейбница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решений дифференциальных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функции, их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и графики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Отбор корней тригонометрических уравнений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тригонометрической окружности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Отбор корней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 с помощью тригонометрической окружности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методы решения логарифмических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методы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иррациональных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иррациональных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Графические методы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логарифмических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Графические методы решения показательных и логарифмических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признаков делимости целых чисел: </w:t>
            </w:r>
            <w:r>
              <w:rPr>
                <w:rFonts w:ascii="Times New Roman" w:hAnsi="Times New Roman"/>
                <w:color w:val="000000"/>
                <w:sz w:val="24"/>
              </w:rPr>
              <w:t>НОД и НОК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признаков делимости целых чисел: алгоритм Евклида для решения задач в целых </w:t>
            </w:r>
            <w:r>
              <w:rPr>
                <w:rFonts w:ascii="Times New Roman" w:hAnsi="Times New Roman"/>
                <w:color w:val="000000"/>
                <w:sz w:val="24"/>
              </w:rPr>
              <w:t>числах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методы решения систем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совокупностей рациональных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методы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систем и совокупностей показательных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систем 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систем к решению математических задач и задач из различных областей науки и реальной жизни, интерпретация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полученных результатов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неравенств к решению математических задач и задач из различных областей науки и реальной жизни, интерпретация полученных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результатов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"Системы рациональных, иррациональных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показательных и логарифмических уравнений"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ситуаций с помощью уравнений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 исследование математических моделей реальных ситуаций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 с параметрами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знаний: "Интеграл и его применение"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>
            <w:pPr>
              <w:spacing w:after="0"/>
              <w:ind w:left="135"/>
            </w:pPr>
          </w:p>
        </w:tc>
      </w:tr>
      <w:tr w:rsidR="002446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4465B" w:rsidRDefault="00BC6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4465B" w:rsidRDefault="0024465B"/>
        </w:tc>
      </w:tr>
    </w:tbl>
    <w:p w:rsidR="0024465B" w:rsidRDefault="0024465B">
      <w:pPr>
        <w:sectPr w:rsidR="002446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65B" w:rsidRDefault="0024465B">
      <w:pPr>
        <w:sectPr w:rsidR="002446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65B" w:rsidRDefault="00BC6148">
      <w:pPr>
        <w:spacing w:after="0"/>
        <w:ind w:left="120"/>
      </w:pPr>
      <w:bookmarkStart w:id="11" w:name="block-3673016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4465B" w:rsidRDefault="00BC61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24465B" w:rsidRDefault="0024465B">
      <w:pPr>
        <w:spacing w:after="0" w:line="480" w:lineRule="auto"/>
        <w:ind w:left="120"/>
      </w:pPr>
    </w:p>
    <w:p w:rsidR="0024465B" w:rsidRDefault="0024465B">
      <w:pPr>
        <w:spacing w:after="0" w:line="480" w:lineRule="auto"/>
        <w:ind w:left="120"/>
      </w:pPr>
    </w:p>
    <w:p w:rsidR="0024465B" w:rsidRDefault="0024465B">
      <w:pPr>
        <w:spacing w:after="0"/>
        <w:ind w:left="120"/>
      </w:pPr>
    </w:p>
    <w:p w:rsidR="0024465B" w:rsidRDefault="00BC61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4465B" w:rsidRDefault="0024465B">
      <w:pPr>
        <w:spacing w:after="0" w:line="480" w:lineRule="auto"/>
        <w:ind w:left="120"/>
      </w:pPr>
    </w:p>
    <w:p w:rsidR="0024465B" w:rsidRDefault="0024465B">
      <w:pPr>
        <w:spacing w:after="0"/>
        <w:ind w:left="120"/>
      </w:pPr>
    </w:p>
    <w:p w:rsidR="0024465B" w:rsidRDefault="00BC61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4465B" w:rsidRDefault="0024465B">
      <w:pPr>
        <w:spacing w:after="0" w:line="480" w:lineRule="auto"/>
        <w:ind w:left="120"/>
      </w:pPr>
    </w:p>
    <w:p w:rsidR="0024465B" w:rsidRDefault="0024465B">
      <w:pPr>
        <w:sectPr w:rsidR="0024465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C6148" w:rsidRDefault="00BC6148"/>
    <w:sectPr w:rsidR="00BC6148" w:rsidSect="002446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4465B"/>
    <w:rsid w:val="0024465B"/>
    <w:rsid w:val="00BC6148"/>
    <w:rsid w:val="00FB0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46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446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8177</Words>
  <Characters>46615</Characters>
  <Application>Microsoft Office Word</Application>
  <DocSecurity>0</DocSecurity>
  <Lines>388</Lines>
  <Paragraphs>109</Paragraphs>
  <ScaleCrop>false</ScaleCrop>
  <Company/>
  <LinksUpToDate>false</LinksUpToDate>
  <CharactersWithSpaces>54683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dcterms:created xsi:type="dcterms:W3CDTF">2024-09-07T15:15:00Z</dcterms:created>
  <dcterms:modified xsi:type="dcterms:W3CDTF">2024-09-07T15:15:00Z</dcterms:modified>
</cp:coreProperties>
</file>